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E8765" w14:textId="77777777" w:rsidR="00890FED" w:rsidRDefault="00890FED"/>
    <w:p w14:paraId="5BDE4851" w14:textId="77777777" w:rsidR="00890FED" w:rsidRPr="00C72367" w:rsidRDefault="00890FED" w:rsidP="00890FED">
      <w:pPr>
        <w:rPr>
          <w:rFonts w:ascii="Barlow" w:eastAsia="Times New Roman" w:hAnsi="Barlow"/>
          <w:b/>
          <w:smallCaps/>
          <w:noProof/>
          <w:color w:val="000000" w:themeColor="text1"/>
          <w:highlight w:val="yellow"/>
          <w:lang w:eastAsia="fr-FR"/>
        </w:rPr>
      </w:pPr>
      <w:r w:rsidRPr="00C72367">
        <w:rPr>
          <w:rFonts w:ascii="Barlow" w:eastAsia="Times New Roman" w:hAnsi="Barlow"/>
          <w:b/>
          <w:smallCaps/>
          <w:noProof/>
          <w:color w:val="000000" w:themeColor="text1"/>
          <w:highlight w:val="yellow"/>
          <w:lang w:eastAsia="fr-FR"/>
        </w:rPr>
        <w:t xml:space="preserve">NB : penser à faire contresigner Bpifrance Assurance Export et à retirer les notes de bas de page avant envoi </w:t>
      </w:r>
    </w:p>
    <w:p w14:paraId="7989373F" w14:textId="77777777" w:rsidR="00890FED" w:rsidRPr="00C72367" w:rsidRDefault="00890FED" w:rsidP="00890FED">
      <w:pPr>
        <w:rPr>
          <w:rFonts w:ascii="Barlow" w:eastAsia="Times New Roman" w:hAnsi="Barlow"/>
          <w:b/>
          <w:smallCaps/>
          <w:noProof/>
          <w:color w:val="000000" w:themeColor="text1"/>
          <w:highlight w:val="yellow"/>
          <w:lang w:eastAsia="fr-FR"/>
        </w:rPr>
      </w:pPr>
    </w:p>
    <w:p w14:paraId="20195457" w14:textId="77777777" w:rsidR="00890FED" w:rsidRPr="00C72367" w:rsidRDefault="00890FED" w:rsidP="00890FED">
      <w:pPr>
        <w:rPr>
          <w:rFonts w:ascii="Barlow" w:eastAsia="Times New Roman" w:hAnsi="Barlow"/>
          <w:b/>
          <w:smallCaps/>
          <w:noProof/>
          <w:color w:val="000000" w:themeColor="text1"/>
          <w:lang w:eastAsia="fr-FR"/>
        </w:rPr>
      </w:pPr>
      <w:r w:rsidRPr="00C72367">
        <w:rPr>
          <w:rFonts w:ascii="Barlow" w:eastAsia="Times New Roman" w:hAnsi="Barlow"/>
          <w:b/>
          <w:smallCaps/>
          <w:noProof/>
          <w:color w:val="000000" w:themeColor="text1"/>
          <w:highlight w:val="yellow"/>
          <w:lang w:eastAsia="fr-FR"/>
        </w:rPr>
        <w:t>Si la Lettre d’engagement est émise par une Société Anonyme (SA), sa signature doit être autorisée en Conseil d’Administration et la copie du PV dudit conseil doit etre obtenue.</w:t>
      </w:r>
    </w:p>
    <w:p w14:paraId="6FC6D2E1" w14:textId="77777777" w:rsidR="00890FED" w:rsidRPr="00C72367" w:rsidRDefault="00890FED">
      <w:pPr>
        <w:rPr>
          <w:rFonts w:ascii="Barlow" w:hAnsi="Barlow"/>
        </w:rPr>
      </w:pPr>
    </w:p>
    <w:p w14:paraId="305A43FD" w14:textId="77777777" w:rsidR="00890FED" w:rsidRPr="004C480A" w:rsidRDefault="00890FED" w:rsidP="00890FED">
      <w:pPr>
        <w:pStyle w:val="Aucunstyle"/>
        <w:spacing w:line="240" w:lineRule="auto"/>
        <w:rPr>
          <w:rFonts w:ascii="Barlow" w:hAnsi="Barlow" w:cs="Folio-BoldCondensed"/>
          <w:b/>
          <w:caps/>
          <w:color w:val="FFCD00"/>
          <w:sz w:val="48"/>
          <w:szCs w:val="48"/>
        </w:rPr>
      </w:pPr>
      <w:r w:rsidRPr="004C480A">
        <w:rPr>
          <w:rFonts w:ascii="Barlow" w:hAnsi="Barlow" w:cs="Folio-BoldCondensed"/>
          <w:b/>
          <w:caps/>
          <w:color w:val="FFCD00"/>
          <w:sz w:val="48"/>
          <w:szCs w:val="48"/>
        </w:rPr>
        <w:t>LETTRE D’ENGAGEMENT</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0"/>
        <w:gridCol w:w="10017"/>
      </w:tblGrid>
      <w:tr w:rsidR="00890FED" w:rsidRPr="00C72367" w14:paraId="4D1E41EC" w14:textId="77777777" w:rsidTr="00837161">
        <w:trPr>
          <w:trHeight w:val="261"/>
        </w:trPr>
        <w:tc>
          <w:tcPr>
            <w:tcW w:w="10037" w:type="dxa"/>
            <w:gridSpan w:val="2"/>
            <w:tcBorders>
              <w:top w:val="nil"/>
              <w:left w:val="nil"/>
              <w:bottom w:val="nil"/>
              <w:right w:val="nil"/>
            </w:tcBorders>
          </w:tcPr>
          <w:p w14:paraId="2F7C42DF" w14:textId="77777777" w:rsidR="00890FED" w:rsidRPr="004C480A" w:rsidRDefault="00890FED" w:rsidP="00837161">
            <w:pPr>
              <w:pStyle w:val="Adressedestinataire5lignes"/>
              <w:rPr>
                <w:rFonts w:ascii="Barlow" w:eastAsiaTheme="minorEastAsia" w:hAnsi="Barlow" w:cs="Folio-BoldCondensed"/>
                <w:b/>
                <w:caps/>
                <w:color w:val="463738"/>
                <w:sz w:val="24"/>
                <w:szCs w:val="24"/>
                <w:lang w:eastAsia="fr-FR"/>
              </w:rPr>
            </w:pPr>
            <w:r w:rsidRPr="004C480A">
              <w:rPr>
                <w:rFonts w:ascii="Barlow" w:eastAsiaTheme="minorEastAsia" w:hAnsi="Barlow" w:cs="Folio-BoldCondensed"/>
                <w:b/>
                <w:caps/>
                <w:color w:val="463738"/>
                <w:sz w:val="24"/>
                <w:szCs w:val="24"/>
                <w:lang w:eastAsia="fr-FR"/>
              </w:rPr>
              <w:t>LETTRE D’ENGAGEMENT – SOUTIEN MAISON MÉRE</w:t>
            </w:r>
          </w:p>
        </w:tc>
      </w:tr>
      <w:tr w:rsidR="00890FED" w:rsidRPr="00C72367" w14:paraId="05C59E2D" w14:textId="77777777" w:rsidTr="00890FED">
        <w:trPr>
          <w:trHeight w:val="261"/>
        </w:trPr>
        <w:tc>
          <w:tcPr>
            <w:tcW w:w="20" w:type="dxa"/>
            <w:tcBorders>
              <w:top w:val="nil"/>
              <w:left w:val="nil"/>
              <w:bottom w:val="nil"/>
              <w:right w:val="nil"/>
            </w:tcBorders>
          </w:tcPr>
          <w:p w14:paraId="1CD3DD91" w14:textId="77777777" w:rsidR="00890FED" w:rsidRPr="00C72367" w:rsidRDefault="00890FED" w:rsidP="00837161">
            <w:pPr>
              <w:pStyle w:val="Adressedestinataire5lignes"/>
              <w:rPr>
                <w:rFonts w:ascii="Barlow" w:eastAsiaTheme="minorEastAsia" w:hAnsi="Barlow" w:cs="Arial"/>
                <w:caps/>
                <w:szCs w:val="20"/>
                <w:lang w:eastAsia="fr-FR"/>
              </w:rPr>
            </w:pPr>
          </w:p>
        </w:tc>
        <w:tc>
          <w:tcPr>
            <w:tcW w:w="10017" w:type="dxa"/>
            <w:tcBorders>
              <w:top w:val="nil"/>
              <w:left w:val="nil"/>
              <w:bottom w:val="nil"/>
              <w:right w:val="nil"/>
            </w:tcBorders>
          </w:tcPr>
          <w:p w14:paraId="06E7CD8F" w14:textId="6DC3768A" w:rsidR="00890FED" w:rsidRPr="004C480A" w:rsidRDefault="00890FED" w:rsidP="00890FED">
            <w:pPr>
              <w:pStyle w:val="Adressedestinataire5lignes"/>
              <w:rPr>
                <w:rFonts w:ascii="Barlow" w:eastAsiaTheme="minorEastAsia" w:hAnsi="Barlow" w:cs="Arial"/>
                <w:b/>
                <w:caps/>
                <w:szCs w:val="20"/>
                <w:lang w:eastAsia="fr-FR"/>
              </w:rPr>
            </w:pPr>
            <w:r w:rsidRPr="004C480A">
              <w:rPr>
                <w:rFonts w:ascii="Barlow" w:eastAsiaTheme="minorEastAsia" w:hAnsi="Barlow" w:cs="Arial"/>
                <w:b/>
                <w:caps/>
                <w:szCs w:val="20"/>
                <w:lang w:eastAsia="fr-FR"/>
              </w:rPr>
              <w:t xml:space="preserve">(Lettre de </w:t>
            </w:r>
            <w:r w:rsidR="00DF1070" w:rsidRPr="004C480A">
              <w:rPr>
                <w:rFonts w:ascii="Barlow" w:eastAsiaTheme="minorEastAsia" w:hAnsi="Barlow" w:cs="Arial"/>
                <w:b/>
                <w:caps/>
                <w:szCs w:val="20"/>
                <w:lang w:eastAsia="fr-FR"/>
              </w:rPr>
              <w:t>la societe</w:t>
            </w:r>
            <w:r w:rsidRPr="004C480A">
              <w:rPr>
                <w:rFonts w:ascii="Barlow" w:eastAsiaTheme="minorEastAsia" w:hAnsi="Barlow" w:cs="Arial"/>
                <w:b/>
                <w:caps/>
                <w:szCs w:val="20"/>
                <w:lang w:eastAsia="fr-FR"/>
              </w:rPr>
              <w:t xml:space="preserve"> à Bpifrance Assurance Export)</w:t>
            </w:r>
          </w:p>
        </w:tc>
      </w:tr>
    </w:tbl>
    <w:p w14:paraId="2519450F" w14:textId="77777777" w:rsidR="00890FED" w:rsidRPr="00C72367" w:rsidRDefault="00890FED">
      <w:pPr>
        <w:rPr>
          <w:rFonts w:ascii="Barlow" w:hAnsi="Barlow"/>
        </w:rPr>
      </w:pPr>
    </w:p>
    <w:p w14:paraId="4F97F50F" w14:textId="77777777" w:rsidR="00890FED" w:rsidRPr="00C72367" w:rsidRDefault="00890FED" w:rsidP="00890FED">
      <w:pPr>
        <w:pStyle w:val="Paragraphestandard"/>
        <w:suppressAutoHyphens/>
        <w:rPr>
          <w:rStyle w:val="Folio9Taupe"/>
          <w:rFonts w:ascii="Barlow" w:hAnsi="Barlow" w:cs="Arial"/>
          <w:bCs w:val="0"/>
          <w:color w:val="auto"/>
          <w:sz w:val="24"/>
          <w:szCs w:val="24"/>
        </w:rPr>
      </w:pPr>
      <w:r w:rsidRPr="00C72367">
        <w:rPr>
          <w:rStyle w:val="Folio9Taupe"/>
          <w:rFonts w:ascii="Barlow" w:hAnsi="Barlow" w:cs="Arial"/>
          <w:color w:val="auto"/>
          <w:sz w:val="24"/>
          <w:szCs w:val="24"/>
        </w:rPr>
        <w:t>Référence :</w:t>
      </w:r>
    </w:p>
    <w:p w14:paraId="13A12C80" w14:textId="77777777" w:rsidR="00890FED" w:rsidRPr="00C72367" w:rsidRDefault="00890FED" w:rsidP="00890FED">
      <w:pPr>
        <w:pStyle w:val="Paragraphestandard"/>
        <w:suppressAutoHyphens/>
        <w:rPr>
          <w:rStyle w:val="Folio9Taupe"/>
          <w:rFonts w:ascii="Barlow" w:hAnsi="Barlow" w:cs="Arial"/>
          <w:bCs w:val="0"/>
          <w:color w:val="auto"/>
          <w:sz w:val="20"/>
          <w:szCs w:val="20"/>
        </w:rPr>
      </w:pPr>
      <w:r w:rsidRPr="00C72367">
        <w:rPr>
          <w:rStyle w:val="Folio9Taupe"/>
          <w:rFonts w:ascii="Barlow" w:hAnsi="Barlow" w:cs="Arial"/>
          <w:color w:val="auto"/>
          <w:sz w:val="20"/>
          <w:szCs w:val="20"/>
        </w:rPr>
        <w:t>Pays : ………………………………</w:t>
      </w:r>
      <w:proofErr w:type="gramStart"/>
      <w:r w:rsidRPr="00C72367">
        <w:rPr>
          <w:rStyle w:val="Folio9Taupe"/>
          <w:rFonts w:ascii="Barlow" w:hAnsi="Barlow" w:cs="Arial"/>
          <w:color w:val="auto"/>
          <w:sz w:val="20"/>
          <w:szCs w:val="20"/>
        </w:rPr>
        <w:t>…….</w:t>
      </w:r>
      <w:proofErr w:type="gramEnd"/>
      <w:r w:rsidRPr="00C72367">
        <w:rPr>
          <w:rStyle w:val="Folio9Taupe"/>
          <w:rFonts w:ascii="Barlow" w:hAnsi="Barlow" w:cs="Arial"/>
          <w:color w:val="auto"/>
          <w:sz w:val="20"/>
          <w:szCs w:val="20"/>
        </w:rPr>
        <w:t>.</w:t>
      </w:r>
    </w:p>
    <w:p w14:paraId="2934DB21" w14:textId="77777777" w:rsidR="00890FED" w:rsidRPr="00C72367" w:rsidRDefault="00890FED" w:rsidP="00890FED">
      <w:pPr>
        <w:pStyle w:val="Paragraphestandard"/>
        <w:suppressAutoHyphens/>
        <w:rPr>
          <w:rStyle w:val="Folio9Taupe"/>
          <w:rFonts w:ascii="Barlow" w:hAnsi="Barlow" w:cs="Arial"/>
          <w:bCs w:val="0"/>
          <w:color w:val="auto"/>
          <w:sz w:val="20"/>
          <w:szCs w:val="20"/>
        </w:rPr>
      </w:pPr>
      <w:r w:rsidRPr="00C72367">
        <w:rPr>
          <w:rStyle w:val="Folio9Taupe"/>
          <w:rFonts w:ascii="Barlow" w:hAnsi="Barlow" w:cs="Arial"/>
          <w:color w:val="auto"/>
          <w:sz w:val="20"/>
          <w:szCs w:val="20"/>
        </w:rPr>
        <w:t>N° dossier : ………………………………</w:t>
      </w:r>
    </w:p>
    <w:p w14:paraId="6C35828D" w14:textId="77777777" w:rsidR="00890FED" w:rsidRPr="00C72367" w:rsidRDefault="00890FED">
      <w:pPr>
        <w:rPr>
          <w:rFonts w:ascii="Barlow" w:hAnsi="Barlow"/>
        </w:rPr>
      </w:pPr>
    </w:p>
    <w:p w14:paraId="41407551" w14:textId="77777777" w:rsidR="008801A0" w:rsidRPr="00C72367" w:rsidRDefault="008801A0">
      <w:pPr>
        <w:rPr>
          <w:rFonts w:ascii="Barlow" w:hAnsi="Barlow"/>
        </w:rPr>
      </w:pPr>
    </w:p>
    <w:p w14:paraId="3365373C" w14:textId="4D04D52F" w:rsidR="008801A0" w:rsidRPr="00C72367" w:rsidRDefault="008801A0" w:rsidP="008801A0">
      <w:pPr>
        <w:ind w:firstLine="708"/>
        <w:rPr>
          <w:rFonts w:ascii="Barlow" w:hAnsi="Barlow" w:cs="Arial"/>
          <w:caps/>
          <w:color w:val="000000" w:themeColor="text1"/>
          <w:szCs w:val="20"/>
        </w:rPr>
      </w:pPr>
      <w:r w:rsidRPr="00C72367">
        <w:rPr>
          <w:rStyle w:val="Folio9Taupe"/>
          <w:rFonts w:ascii="Barlow" w:eastAsiaTheme="minorEastAsia" w:hAnsi="Barlow" w:cs="Arial"/>
          <w:bCs w:val="0"/>
          <w:color w:val="000000" w:themeColor="text1"/>
          <w:sz w:val="20"/>
          <w:szCs w:val="20"/>
          <w:lang w:eastAsia="fr-FR"/>
        </w:rPr>
        <w:t>OBJET</w:t>
      </w:r>
      <w:r w:rsidRPr="00C72367">
        <w:rPr>
          <w:rStyle w:val="Folio9Taupe"/>
          <w:rFonts w:ascii="Barlow" w:hAnsi="Barlow" w:cs="Arial"/>
          <w:color w:val="000000" w:themeColor="text1"/>
          <w:szCs w:val="20"/>
        </w:rPr>
        <w:t xml:space="preserve"> :</w:t>
      </w:r>
      <w:r w:rsidRPr="00C72367">
        <w:rPr>
          <w:rFonts w:ascii="Barlow" w:hAnsi="Barlow" w:cs="Arial"/>
          <w:caps/>
          <w:color w:val="000000" w:themeColor="text1"/>
          <w:szCs w:val="20"/>
        </w:rPr>
        <w:t xml:space="preserve"> LETTRE D’ENGAGEMENT N°4 – SOUTIEN MAISON-MERE</w:t>
      </w:r>
    </w:p>
    <w:p w14:paraId="5A175623" w14:textId="77777777" w:rsidR="008801A0" w:rsidRPr="00C72367" w:rsidRDefault="008801A0" w:rsidP="008801A0">
      <w:pPr>
        <w:ind w:firstLine="708"/>
        <w:rPr>
          <w:rFonts w:ascii="Barlow" w:hAnsi="Barlow"/>
        </w:rPr>
      </w:pPr>
    </w:p>
    <w:p w14:paraId="29AE06A3" w14:textId="77777777" w:rsidR="00A2272F" w:rsidRPr="00C72367" w:rsidRDefault="00A2272F" w:rsidP="00E90218">
      <w:pPr>
        <w:rPr>
          <w:rFonts w:ascii="Barlow" w:hAnsi="Barlow"/>
          <w:color w:val="3C3732" w:themeColor="accent2" w:themeShade="80"/>
        </w:rPr>
      </w:pPr>
    </w:p>
    <w:p w14:paraId="1441519E" w14:textId="77777777" w:rsidR="00A2272F" w:rsidRPr="00C72367" w:rsidRDefault="00A2272F" w:rsidP="00E90218">
      <w:pPr>
        <w:rPr>
          <w:rFonts w:ascii="Barlow" w:hAnsi="Barlow"/>
          <w:color w:val="3C3732" w:themeColor="accent2" w:themeShade="80"/>
        </w:rPr>
        <w:sectPr w:rsidR="00A2272F" w:rsidRPr="00C72367" w:rsidSect="00CE67BC">
          <w:headerReference w:type="default" r:id="rId10"/>
          <w:footerReference w:type="default" r:id="rId11"/>
          <w:headerReference w:type="first" r:id="rId12"/>
          <w:footerReference w:type="first" r:id="rId13"/>
          <w:type w:val="continuous"/>
          <w:pgSz w:w="11906" w:h="16838" w:code="9"/>
          <w:pgMar w:top="680" w:right="1134" w:bottom="680" w:left="737" w:header="567" w:footer="567" w:gutter="0"/>
          <w:cols w:space="708"/>
          <w:docGrid w:linePitch="360"/>
        </w:sectPr>
      </w:pPr>
    </w:p>
    <w:p w14:paraId="71835F63" w14:textId="77777777" w:rsidR="00913D77" w:rsidRPr="00C72367" w:rsidRDefault="00913D77" w:rsidP="009617BB">
      <w:pPr>
        <w:keepNext/>
        <w:spacing w:before="200"/>
        <w:rPr>
          <w:rFonts w:ascii="Barlow" w:hAnsi="Barlow"/>
          <w:b/>
        </w:rPr>
      </w:pPr>
    </w:p>
    <w:p w14:paraId="701DF757" w14:textId="56ED87E6" w:rsidR="009617BB" w:rsidRPr="00C72367" w:rsidRDefault="009617BB" w:rsidP="009617BB">
      <w:pPr>
        <w:keepNext/>
        <w:spacing w:before="200"/>
        <w:rPr>
          <w:rFonts w:ascii="Barlow" w:hAnsi="Barlow"/>
          <w:b/>
        </w:rPr>
      </w:pPr>
      <w:r w:rsidRPr="00C72367">
        <w:rPr>
          <w:rFonts w:ascii="Barlow" w:hAnsi="Barlow"/>
          <w:b/>
          <w:u w:val="single"/>
        </w:rPr>
        <w:t>CONSENTIE PAR</w:t>
      </w:r>
      <w:r w:rsidRPr="00C72367">
        <w:rPr>
          <w:rFonts w:ascii="Barlow" w:hAnsi="Barlow"/>
          <w:b/>
        </w:rPr>
        <w:t> :</w:t>
      </w:r>
    </w:p>
    <w:p w14:paraId="48A6B1A0" w14:textId="77777777" w:rsidR="009617BB" w:rsidRPr="00C72367" w:rsidRDefault="009617BB" w:rsidP="009617BB">
      <w:pPr>
        <w:keepNext/>
        <w:spacing w:before="200"/>
        <w:rPr>
          <w:rFonts w:ascii="Barlow" w:hAnsi="Barlow"/>
          <w:b/>
          <w:u w:val="single"/>
        </w:rPr>
      </w:pPr>
    </w:p>
    <w:p w14:paraId="3DF92C0E" w14:textId="77777777" w:rsidR="009617BB" w:rsidRPr="00C72367" w:rsidRDefault="009617BB" w:rsidP="009617BB">
      <w:pPr>
        <w:rPr>
          <w:rFonts w:ascii="Barlow" w:hAnsi="Barlow"/>
        </w:rPr>
      </w:pPr>
      <w:r w:rsidRPr="00C72367">
        <w:rPr>
          <w:rFonts w:ascii="Barlow" w:hAnsi="Barlow"/>
          <w:b/>
        </w:rPr>
        <w:t>[__]</w:t>
      </w:r>
      <w:r w:rsidRPr="00C72367">
        <w:rPr>
          <w:rFonts w:ascii="Barlow" w:hAnsi="Barlow"/>
        </w:rPr>
        <w:t>, [</w:t>
      </w:r>
      <w:r w:rsidRPr="00C72367">
        <w:rPr>
          <w:rFonts w:ascii="Barlow" w:hAnsi="Barlow"/>
          <w:i/>
        </w:rPr>
        <w:t>forme sociale</w:t>
      </w:r>
      <w:r w:rsidRPr="00C72367">
        <w:rPr>
          <w:rFonts w:ascii="Barlow" w:hAnsi="Barlow"/>
        </w:rPr>
        <w:t>] au capital de [__], ayant son siège social [__], immatriculée sous le numéro [__], représentée par [__], dûment habilité aux fins des présentes (la « </w:t>
      </w:r>
      <w:r w:rsidRPr="00C72367">
        <w:rPr>
          <w:rFonts w:ascii="Barlow" w:hAnsi="Barlow"/>
          <w:b/>
        </w:rPr>
        <w:t>Société</w:t>
      </w:r>
      <w:r w:rsidRPr="00C72367">
        <w:rPr>
          <w:rFonts w:ascii="Barlow" w:hAnsi="Barlow"/>
        </w:rPr>
        <w:t> »),</w:t>
      </w:r>
    </w:p>
    <w:p w14:paraId="1B1BE244" w14:textId="77777777" w:rsidR="009617BB" w:rsidRPr="00C72367" w:rsidRDefault="009617BB" w:rsidP="009617BB">
      <w:pPr>
        <w:rPr>
          <w:rFonts w:ascii="Barlow" w:hAnsi="Barlow"/>
        </w:rPr>
      </w:pPr>
    </w:p>
    <w:p w14:paraId="17C401A1" w14:textId="77777777" w:rsidR="009617BB" w:rsidRPr="00C72367" w:rsidRDefault="009617BB" w:rsidP="009617BB">
      <w:pPr>
        <w:rPr>
          <w:rFonts w:ascii="Barlow" w:hAnsi="Barlow"/>
        </w:rPr>
      </w:pPr>
    </w:p>
    <w:p w14:paraId="557F366F" w14:textId="77777777" w:rsidR="009617BB" w:rsidRPr="00C72367" w:rsidRDefault="009617BB" w:rsidP="009617BB">
      <w:pPr>
        <w:rPr>
          <w:rFonts w:ascii="Barlow" w:hAnsi="Barlow"/>
        </w:rPr>
      </w:pPr>
    </w:p>
    <w:p w14:paraId="0C581BF7" w14:textId="77777777" w:rsidR="009617BB" w:rsidRPr="00C72367" w:rsidRDefault="009617BB" w:rsidP="009617BB">
      <w:pPr>
        <w:tabs>
          <w:tab w:val="left" w:pos="7200"/>
        </w:tabs>
        <w:rPr>
          <w:rFonts w:ascii="Barlow" w:hAnsi="Barlow"/>
          <w:b/>
        </w:rPr>
      </w:pPr>
      <w:r w:rsidRPr="00C72367">
        <w:rPr>
          <w:rFonts w:ascii="Barlow" w:hAnsi="Barlow"/>
          <w:b/>
          <w:u w:val="single"/>
        </w:rPr>
        <w:t>EN FAVEUR DE</w:t>
      </w:r>
      <w:r w:rsidRPr="00C72367">
        <w:rPr>
          <w:rFonts w:ascii="Barlow" w:hAnsi="Barlow"/>
          <w:b/>
        </w:rPr>
        <w:t> :</w:t>
      </w:r>
    </w:p>
    <w:p w14:paraId="2B358BD4" w14:textId="77777777" w:rsidR="009617BB" w:rsidRPr="00C72367" w:rsidRDefault="009617BB" w:rsidP="009617BB">
      <w:pPr>
        <w:tabs>
          <w:tab w:val="left" w:pos="7200"/>
        </w:tabs>
        <w:rPr>
          <w:rFonts w:ascii="Barlow" w:hAnsi="Barlow"/>
          <w:b/>
          <w:u w:val="single"/>
        </w:rPr>
      </w:pPr>
    </w:p>
    <w:p w14:paraId="4042073A" w14:textId="77777777" w:rsidR="009617BB" w:rsidRPr="00C72367" w:rsidRDefault="009617BB" w:rsidP="009617BB">
      <w:pPr>
        <w:rPr>
          <w:rFonts w:ascii="Barlow" w:hAnsi="Barlow"/>
          <w:bCs/>
        </w:rPr>
      </w:pPr>
      <w:r w:rsidRPr="00C72367">
        <w:rPr>
          <w:rFonts w:ascii="Barlow" w:hAnsi="Barlow"/>
          <w:b/>
          <w:bCs/>
        </w:rPr>
        <w:t>Bpifrance Assurance Export</w:t>
      </w:r>
      <w:r w:rsidRPr="00C72367">
        <w:rPr>
          <w:rFonts w:ascii="Barlow" w:hAnsi="Barlow"/>
          <w:bCs/>
        </w:rPr>
        <w:t>, société par actions simplifiée au capital de 30 000 000 EUR ayant son siège social au 27-31 Avenue du Général Leclerc, 94 710 Maisons-Alfort Cedex, immatriculée sous le numéro 815 276 308 RCS Créteil, agissant au nom, pour le compte et sous le contrôle de l’État, conformément à l’article L.432-2 du Code des assurances, afin de gérer et de délivrer les garanties publiques pour le commerce extérieur prévues aux articles L.432-1 et suivants du Code des assurances</w:t>
      </w:r>
      <w:r w:rsidRPr="00C72367" w:rsidDel="00D065C6">
        <w:rPr>
          <w:rFonts w:ascii="Barlow" w:hAnsi="Barlow"/>
          <w:bCs/>
        </w:rPr>
        <w:t xml:space="preserve"> </w:t>
      </w:r>
      <w:r w:rsidRPr="00C72367">
        <w:rPr>
          <w:rFonts w:ascii="Barlow" w:hAnsi="Barlow"/>
          <w:bCs/>
        </w:rPr>
        <w:t>(« </w:t>
      </w:r>
      <w:r w:rsidRPr="00C72367">
        <w:rPr>
          <w:rFonts w:ascii="Barlow" w:hAnsi="Barlow"/>
          <w:b/>
        </w:rPr>
        <w:t>Bpifrance Assurance Export</w:t>
      </w:r>
      <w:r w:rsidRPr="00C72367">
        <w:rPr>
          <w:rFonts w:ascii="Barlow" w:hAnsi="Barlow"/>
          <w:bCs/>
        </w:rPr>
        <w:t> »),</w:t>
      </w:r>
    </w:p>
    <w:p w14:paraId="401C134A" w14:textId="77777777" w:rsidR="009617BB" w:rsidRPr="00C72367" w:rsidRDefault="009617BB" w:rsidP="009617BB">
      <w:pPr>
        <w:rPr>
          <w:rFonts w:ascii="Barlow" w:hAnsi="Barlow"/>
        </w:rPr>
      </w:pPr>
    </w:p>
    <w:p w14:paraId="101CC1D9" w14:textId="77777777" w:rsidR="009617BB" w:rsidRPr="00C72367" w:rsidRDefault="009617BB" w:rsidP="009617BB">
      <w:pPr>
        <w:pStyle w:val="Paragraphedeliste"/>
        <w:ind w:hanging="720"/>
        <w:jc w:val="right"/>
        <w:rPr>
          <w:rFonts w:ascii="Barlow" w:hAnsi="Barlow"/>
          <w:szCs w:val="22"/>
        </w:rPr>
      </w:pPr>
      <w:proofErr w:type="gramStart"/>
      <w:r w:rsidRPr="00C72367">
        <w:rPr>
          <w:rFonts w:ascii="Barlow" w:hAnsi="Barlow"/>
          <w:szCs w:val="22"/>
        </w:rPr>
        <w:t>chacune</w:t>
      </w:r>
      <w:proofErr w:type="gramEnd"/>
      <w:r w:rsidRPr="00C72367">
        <w:rPr>
          <w:rFonts w:ascii="Barlow" w:hAnsi="Barlow"/>
          <w:szCs w:val="22"/>
        </w:rPr>
        <w:t xml:space="preserve"> une « </w:t>
      </w:r>
      <w:r w:rsidRPr="00C72367">
        <w:rPr>
          <w:rFonts w:ascii="Barlow" w:hAnsi="Barlow"/>
          <w:b/>
          <w:bCs/>
          <w:szCs w:val="22"/>
        </w:rPr>
        <w:t>Partie</w:t>
      </w:r>
      <w:r w:rsidRPr="00C72367">
        <w:rPr>
          <w:rFonts w:ascii="Barlow" w:hAnsi="Barlow"/>
          <w:szCs w:val="22"/>
        </w:rPr>
        <w:t> » et ensemble les « </w:t>
      </w:r>
      <w:r w:rsidRPr="00C72367">
        <w:rPr>
          <w:rFonts w:ascii="Barlow" w:hAnsi="Barlow"/>
          <w:b/>
          <w:bCs/>
          <w:szCs w:val="22"/>
        </w:rPr>
        <w:t>Parties</w:t>
      </w:r>
      <w:r w:rsidRPr="00C72367">
        <w:rPr>
          <w:rFonts w:ascii="Barlow" w:hAnsi="Barlow"/>
          <w:szCs w:val="22"/>
        </w:rPr>
        <w:t> ».</w:t>
      </w:r>
    </w:p>
    <w:p w14:paraId="65B57F01" w14:textId="77777777" w:rsidR="009617BB" w:rsidRPr="00C72367" w:rsidRDefault="009617BB" w:rsidP="009617BB">
      <w:pPr>
        <w:pStyle w:val="IntroHeading"/>
        <w:numPr>
          <w:ilvl w:val="0"/>
          <w:numId w:val="0"/>
        </w:numPr>
        <w:rPr>
          <w:rFonts w:ascii="Barlow" w:hAnsi="Barlow" w:cs="Arial"/>
          <w:szCs w:val="22"/>
        </w:rPr>
      </w:pPr>
      <w:r w:rsidRPr="00C72367">
        <w:rPr>
          <w:rFonts w:ascii="Barlow" w:hAnsi="Barlow" w:cs="Arial"/>
          <w:szCs w:val="22"/>
        </w:rPr>
        <w:t>Il est préalablement exposé ce qui suit :</w:t>
      </w:r>
    </w:p>
    <w:p w14:paraId="7ED633FC" w14:textId="77777777" w:rsidR="009617BB" w:rsidRPr="00C72367" w:rsidRDefault="009617BB" w:rsidP="009617BB">
      <w:pPr>
        <w:rPr>
          <w:rFonts w:ascii="Barlow" w:hAnsi="Barlow"/>
        </w:rPr>
      </w:pPr>
    </w:p>
    <w:p w14:paraId="7A953697" w14:textId="77777777" w:rsidR="009617BB" w:rsidRPr="00C72367" w:rsidRDefault="009617BB" w:rsidP="009617BB">
      <w:pPr>
        <w:rPr>
          <w:rFonts w:ascii="Barlow" w:hAnsi="Barlow"/>
        </w:rPr>
      </w:pPr>
      <w:r w:rsidRPr="00C72367">
        <w:rPr>
          <w:rFonts w:ascii="Barlow" w:hAnsi="Barlow"/>
        </w:rPr>
        <w:t xml:space="preserve">Il est fait référence au contrat conclu entre </w:t>
      </w:r>
      <w:bookmarkStart w:id="1" w:name="_Hlk165911038"/>
      <w:r w:rsidRPr="00C72367">
        <w:rPr>
          <w:rFonts w:ascii="Barlow" w:hAnsi="Barlow"/>
        </w:rPr>
        <w:t>[__]</w:t>
      </w:r>
      <w:bookmarkEnd w:id="1"/>
      <w:r w:rsidRPr="00C72367">
        <w:rPr>
          <w:rFonts w:ascii="Barlow" w:hAnsi="Barlow"/>
        </w:rPr>
        <w:t xml:space="preserve"> (« l’</w:t>
      </w:r>
      <w:r w:rsidRPr="00C72367">
        <w:rPr>
          <w:rFonts w:ascii="Barlow" w:hAnsi="Barlow"/>
          <w:b/>
          <w:bCs/>
        </w:rPr>
        <w:t>Exportateur</w:t>
      </w:r>
      <w:r w:rsidRPr="00C72367">
        <w:rPr>
          <w:rFonts w:ascii="Barlow" w:hAnsi="Barlow"/>
        </w:rPr>
        <w:t> ») et [</w:t>
      </w:r>
      <w:r w:rsidRPr="00C72367">
        <w:rPr>
          <w:rFonts w:ascii="Barlow" w:hAnsi="Barlow"/>
          <w:i/>
          <w:iCs/>
        </w:rPr>
        <w:t xml:space="preserve">nom du </w:t>
      </w:r>
      <w:proofErr w:type="spellStart"/>
      <w:r w:rsidRPr="00C72367">
        <w:rPr>
          <w:rFonts w:ascii="Barlow" w:hAnsi="Barlow"/>
          <w:i/>
          <w:iCs/>
        </w:rPr>
        <w:t>corporate</w:t>
      </w:r>
      <w:proofErr w:type="spellEnd"/>
      <w:r w:rsidRPr="00C72367">
        <w:rPr>
          <w:rFonts w:ascii="Barlow" w:hAnsi="Barlow"/>
          <w:i/>
          <w:iCs/>
        </w:rPr>
        <w:t xml:space="preserve"> / souverain cocontractant</w:t>
      </w:r>
      <w:r w:rsidRPr="00C72367">
        <w:rPr>
          <w:rFonts w:ascii="Barlow" w:hAnsi="Barlow"/>
        </w:rPr>
        <w:t xml:space="preserve">] d’un montant de [__] signé le [__] (le « </w:t>
      </w:r>
      <w:r w:rsidRPr="00C72367">
        <w:rPr>
          <w:rFonts w:ascii="Barlow" w:hAnsi="Barlow"/>
          <w:b/>
          <w:bCs/>
        </w:rPr>
        <w:t xml:space="preserve">Contrat </w:t>
      </w:r>
      <w:r w:rsidRPr="00C72367">
        <w:rPr>
          <w:rFonts w:ascii="Barlow" w:hAnsi="Barlow"/>
        </w:rPr>
        <w:t>») relatif à [</w:t>
      </w:r>
      <w:r w:rsidRPr="00C72367">
        <w:rPr>
          <w:rFonts w:ascii="Barlow" w:hAnsi="Barlow"/>
          <w:i/>
          <w:iCs/>
        </w:rPr>
        <w:t>présentation du projet</w:t>
      </w:r>
      <w:r w:rsidRPr="00C72367">
        <w:rPr>
          <w:rFonts w:ascii="Barlow" w:hAnsi="Barlow"/>
        </w:rPr>
        <w:t xml:space="preserve">] </w:t>
      </w:r>
    </w:p>
    <w:p w14:paraId="495C3C5C" w14:textId="77777777" w:rsidR="009617BB" w:rsidRPr="00C72367" w:rsidRDefault="009617BB" w:rsidP="009617BB">
      <w:pPr>
        <w:pStyle w:val="Paragraphedeliste"/>
        <w:tabs>
          <w:tab w:val="left" w:pos="284"/>
        </w:tabs>
        <w:ind w:left="284" w:hanging="284"/>
        <w:rPr>
          <w:rFonts w:ascii="Barlow" w:hAnsi="Barlow"/>
          <w:szCs w:val="22"/>
        </w:rPr>
      </w:pPr>
    </w:p>
    <w:p w14:paraId="728478D9" w14:textId="77777777" w:rsidR="009617BB" w:rsidRPr="00C72367" w:rsidRDefault="009617BB" w:rsidP="009617BB">
      <w:pPr>
        <w:pStyle w:val="Paragraphedeliste"/>
        <w:tabs>
          <w:tab w:val="left" w:pos="284"/>
        </w:tabs>
        <w:ind w:left="0"/>
        <w:rPr>
          <w:rFonts w:ascii="Barlow" w:hAnsi="Barlow"/>
          <w:szCs w:val="22"/>
        </w:rPr>
      </w:pPr>
    </w:p>
    <w:p w14:paraId="3662A759" w14:textId="77777777" w:rsidR="00C72367" w:rsidRDefault="00C72367">
      <w:pPr>
        <w:spacing w:line="240" w:lineRule="auto"/>
        <w:rPr>
          <w:rFonts w:ascii="Barlow" w:eastAsia="Calibri" w:hAnsi="Barlow" w:cs="Arial"/>
          <w:b/>
          <w:sz w:val="22"/>
          <w:u w:val="single"/>
        </w:rPr>
      </w:pPr>
      <w:r>
        <w:rPr>
          <w:rFonts w:ascii="Barlow" w:hAnsi="Barlow"/>
          <w:b/>
          <w:u w:val="single"/>
        </w:rPr>
        <w:br w:type="page"/>
      </w:r>
    </w:p>
    <w:p w14:paraId="5F1D1E75" w14:textId="251F21DB" w:rsidR="009617BB" w:rsidRPr="00C72367" w:rsidRDefault="009617BB" w:rsidP="009617BB">
      <w:pPr>
        <w:pStyle w:val="Paragraphedeliste"/>
        <w:tabs>
          <w:tab w:val="left" w:pos="284"/>
        </w:tabs>
        <w:ind w:left="0"/>
        <w:rPr>
          <w:rFonts w:ascii="Barlow" w:hAnsi="Barlow"/>
          <w:b/>
          <w:szCs w:val="22"/>
          <w:u w:val="single"/>
        </w:rPr>
      </w:pPr>
      <w:r w:rsidRPr="00C72367">
        <w:rPr>
          <w:rFonts w:ascii="Barlow" w:hAnsi="Barlow"/>
          <w:b/>
          <w:szCs w:val="22"/>
          <w:u w:val="single"/>
        </w:rPr>
        <w:lastRenderedPageBreak/>
        <w:t>LES PARTIES ONT CONVENU CE QUI SUIT</w:t>
      </w:r>
      <w:r w:rsidRPr="00C72367">
        <w:rPr>
          <w:rFonts w:ascii="Barlow" w:hAnsi="Barlow"/>
          <w:b/>
          <w:szCs w:val="22"/>
        </w:rPr>
        <w:t> :</w:t>
      </w:r>
    </w:p>
    <w:p w14:paraId="7B2651A1" w14:textId="77777777" w:rsidR="009617BB" w:rsidRPr="00C72367" w:rsidRDefault="009617BB" w:rsidP="009617BB">
      <w:pPr>
        <w:tabs>
          <w:tab w:val="left" w:pos="284"/>
        </w:tabs>
        <w:rPr>
          <w:rFonts w:ascii="Barlow" w:hAnsi="Barlow"/>
          <w:b/>
        </w:rPr>
      </w:pPr>
    </w:p>
    <w:p w14:paraId="0816999C" w14:textId="77777777" w:rsidR="009617BB" w:rsidRPr="00C72367" w:rsidRDefault="009617BB" w:rsidP="009617BB">
      <w:pPr>
        <w:pStyle w:val="ssPara1"/>
        <w:rPr>
          <w:rFonts w:ascii="Barlow" w:hAnsi="Barlow" w:cs="Arial"/>
          <w:szCs w:val="22"/>
          <w:lang w:val="fr-FR"/>
        </w:rPr>
      </w:pPr>
      <w:r w:rsidRPr="00C72367">
        <w:rPr>
          <w:rFonts w:ascii="Barlow" w:hAnsi="Barlow" w:cs="Arial"/>
          <w:b/>
          <w:noProof w:val="0"/>
          <w:szCs w:val="22"/>
          <w:lang w:val="fr-FR"/>
        </w:rPr>
        <w:t>1.</w:t>
      </w:r>
      <w:r w:rsidRPr="00C72367">
        <w:rPr>
          <w:rFonts w:ascii="Barlow" w:hAnsi="Barlow" w:cs="Arial"/>
          <w:b/>
          <w:noProof w:val="0"/>
          <w:szCs w:val="22"/>
          <w:lang w:val="fr-FR"/>
        </w:rPr>
        <w:tab/>
        <w:t>ENGAGEMENT DE LA SOCIETE</w:t>
      </w:r>
    </w:p>
    <w:p w14:paraId="660F9C8F" w14:textId="77777777" w:rsidR="009617BB" w:rsidRPr="00C72367" w:rsidRDefault="009617BB" w:rsidP="009617BB">
      <w:pPr>
        <w:pStyle w:val="ssPara1"/>
        <w:spacing w:after="0" w:line="240" w:lineRule="auto"/>
        <w:rPr>
          <w:rFonts w:ascii="Barlow" w:hAnsi="Barlow" w:cs="Arial"/>
          <w:sz w:val="20"/>
          <w:lang w:val="fr-FR"/>
        </w:rPr>
      </w:pPr>
      <w:r w:rsidRPr="00C72367">
        <w:rPr>
          <w:rFonts w:ascii="Barlow" w:hAnsi="Barlow" w:cs="Arial"/>
          <w:sz w:val="20"/>
          <w:lang w:val="fr-FR"/>
        </w:rPr>
        <w:t>La Société se porte fort envers Bpifrance Assurance Export de la bonne exécution par l’Exportateur du Contrat</w:t>
      </w:r>
      <w:r w:rsidRPr="00C72367">
        <w:rPr>
          <w:rFonts w:ascii="Barlow" w:hAnsi="Barlow" w:cs="Arial"/>
          <w:noProof w:val="0"/>
          <w:sz w:val="20"/>
          <w:lang w:val="fr-FR"/>
        </w:rPr>
        <w:t xml:space="preserve">. A cette fin, la Société s’engage à apporter à l’Exportateur pendant toute la durée du Contrat tout soutien financier et matériel requis, notamment </w:t>
      </w:r>
      <w:r w:rsidRPr="00C72367">
        <w:rPr>
          <w:rFonts w:ascii="Barlow" w:hAnsi="Barlow" w:cs="Arial"/>
          <w:sz w:val="20"/>
          <w:lang w:val="fr-FR"/>
        </w:rPr>
        <w:t xml:space="preserve">sous la forme le cas échéant d’avances en compte courant d’associés, de prêts intra-groupe directs, </w:t>
      </w:r>
      <w:r w:rsidRPr="00C72367">
        <w:rPr>
          <w:rFonts w:ascii="Barlow" w:hAnsi="Barlow" w:cs="Arial"/>
          <w:noProof w:val="0"/>
          <w:sz w:val="20"/>
          <w:lang w:val="fr-FR"/>
        </w:rPr>
        <w:t xml:space="preserve">de mise à disposition de salariés et/ou de fourniture de moyens matériels et techniques. </w:t>
      </w:r>
    </w:p>
    <w:p w14:paraId="7FF5FE33" w14:textId="77777777" w:rsidR="009617BB" w:rsidRPr="00C72367" w:rsidRDefault="009617BB" w:rsidP="009617BB">
      <w:pPr>
        <w:pStyle w:val="ssPara1"/>
        <w:spacing w:after="0" w:line="240" w:lineRule="auto"/>
        <w:rPr>
          <w:rFonts w:ascii="Barlow" w:hAnsi="Barlow" w:cs="Arial"/>
          <w:sz w:val="20"/>
          <w:lang w:val="fr-FR"/>
        </w:rPr>
      </w:pPr>
    </w:p>
    <w:p w14:paraId="1B25EC15" w14:textId="77777777" w:rsidR="009617BB" w:rsidRPr="00C72367" w:rsidRDefault="009617BB" w:rsidP="009617BB">
      <w:pPr>
        <w:pStyle w:val="ssPara1"/>
        <w:spacing w:after="0" w:line="240" w:lineRule="auto"/>
        <w:rPr>
          <w:rFonts w:ascii="Barlow" w:hAnsi="Barlow" w:cs="Arial"/>
          <w:noProof w:val="0"/>
          <w:sz w:val="20"/>
          <w:lang w:val="fr-FR"/>
        </w:rPr>
      </w:pPr>
      <w:r w:rsidRPr="00C72367">
        <w:rPr>
          <w:rFonts w:ascii="Barlow" w:hAnsi="Barlow" w:cs="Arial"/>
          <w:sz w:val="20"/>
          <w:lang w:val="fr-FR"/>
        </w:rPr>
        <w:t xml:space="preserve">Cet </w:t>
      </w:r>
      <w:r w:rsidRPr="00C72367">
        <w:rPr>
          <w:rFonts w:ascii="Barlow" w:hAnsi="Barlow" w:cs="Arial"/>
          <w:noProof w:val="0"/>
          <w:sz w:val="20"/>
          <w:lang w:val="fr-FR"/>
        </w:rPr>
        <w:t>engagement constitue</w:t>
      </w:r>
      <w:r w:rsidRPr="00C72367">
        <w:rPr>
          <w:rFonts w:ascii="Barlow" w:hAnsi="Barlow" w:cs="Arial"/>
          <w:sz w:val="20"/>
          <w:lang w:val="fr-FR"/>
        </w:rPr>
        <w:t xml:space="preserve"> </w:t>
      </w:r>
      <w:r w:rsidRPr="00C72367">
        <w:rPr>
          <w:rFonts w:ascii="Barlow" w:hAnsi="Barlow" w:cs="Arial"/>
          <w:noProof w:val="0"/>
          <w:sz w:val="20"/>
          <w:lang w:val="fr-FR"/>
        </w:rPr>
        <w:t>une obligation de résultat.</w:t>
      </w:r>
      <w:r w:rsidRPr="00C72367">
        <w:rPr>
          <w:rStyle w:val="Appelnotedebasdep"/>
          <w:rFonts w:ascii="Barlow" w:hAnsi="Barlow" w:cs="Arial"/>
          <w:noProof w:val="0"/>
          <w:sz w:val="20"/>
          <w:lang w:val="fr-FR"/>
        </w:rPr>
        <w:footnoteReference w:id="1"/>
      </w:r>
    </w:p>
    <w:p w14:paraId="18DE975B" w14:textId="77777777" w:rsidR="009617BB" w:rsidRPr="00C72367" w:rsidRDefault="009617BB" w:rsidP="009617BB">
      <w:pPr>
        <w:pStyle w:val="ssPara1"/>
        <w:rPr>
          <w:rFonts w:ascii="Barlow" w:hAnsi="Barlow" w:cs="Arial"/>
          <w:b/>
          <w:noProof w:val="0"/>
          <w:szCs w:val="22"/>
          <w:lang w:val="fr-FR"/>
        </w:rPr>
      </w:pPr>
    </w:p>
    <w:p w14:paraId="2E613A9A" w14:textId="77777777" w:rsidR="009617BB" w:rsidRPr="00C72367" w:rsidRDefault="009617BB" w:rsidP="009617BB">
      <w:pPr>
        <w:pStyle w:val="ssPara1"/>
        <w:rPr>
          <w:rFonts w:ascii="Barlow" w:hAnsi="Barlow" w:cs="Arial"/>
          <w:color w:val="FFFFFF"/>
          <w:szCs w:val="22"/>
          <w:lang w:val="fr-FR"/>
        </w:rPr>
      </w:pPr>
      <w:r w:rsidRPr="00C72367">
        <w:rPr>
          <w:rFonts w:ascii="Barlow" w:hAnsi="Barlow" w:cs="Arial"/>
          <w:b/>
          <w:noProof w:val="0"/>
          <w:szCs w:val="22"/>
          <w:lang w:val="fr-FR"/>
        </w:rPr>
        <w:t>2.</w:t>
      </w:r>
      <w:r w:rsidRPr="00C72367">
        <w:rPr>
          <w:rFonts w:ascii="Barlow" w:hAnsi="Barlow" w:cs="Arial"/>
          <w:b/>
          <w:noProof w:val="0"/>
          <w:szCs w:val="22"/>
          <w:lang w:val="fr-FR"/>
        </w:rPr>
        <w:tab/>
        <w:t xml:space="preserve">DECLARATIONS DE LA SOCIETE </w:t>
      </w:r>
    </w:p>
    <w:p w14:paraId="6311F6CB" w14:textId="77777777" w:rsidR="009617BB" w:rsidRPr="00C72367" w:rsidRDefault="009617BB" w:rsidP="009617BB">
      <w:pPr>
        <w:pStyle w:val="Sansinterligne"/>
        <w:jc w:val="both"/>
        <w:rPr>
          <w:rFonts w:ascii="Barlow" w:eastAsia="Calibri" w:hAnsi="Barlow" w:cs="Arial"/>
          <w:sz w:val="20"/>
          <w:szCs w:val="20"/>
          <w:lang w:val="fr-FR"/>
        </w:rPr>
      </w:pPr>
      <w:bookmarkStart w:id="2" w:name="_Toc441512585"/>
      <w:bookmarkStart w:id="3" w:name="_Toc465333118"/>
      <w:r w:rsidRPr="00C72367">
        <w:rPr>
          <w:rFonts w:ascii="Barlow" w:hAnsi="Barlow" w:cs="Arial"/>
          <w:sz w:val="20"/>
          <w:szCs w:val="20"/>
          <w:lang w:val="fr-FR"/>
        </w:rPr>
        <w:t>La Société déclare que la présente lettre (ci-après la « </w:t>
      </w:r>
      <w:r w:rsidRPr="00C72367">
        <w:rPr>
          <w:rFonts w:ascii="Barlow" w:hAnsi="Barlow" w:cs="Arial"/>
          <w:b/>
          <w:bCs/>
          <w:sz w:val="20"/>
          <w:szCs w:val="20"/>
          <w:lang w:val="fr-FR"/>
        </w:rPr>
        <w:t>Lettre</w:t>
      </w:r>
      <w:r w:rsidRPr="00C72367">
        <w:rPr>
          <w:rFonts w:ascii="Barlow" w:hAnsi="Barlow" w:cs="Arial"/>
          <w:sz w:val="20"/>
          <w:szCs w:val="20"/>
          <w:lang w:val="fr-FR"/>
        </w:rPr>
        <w:t> ») est valablement conclue, que toutes les autorisations sociales et pouvoirs de la Société nécessaires à la signature de la Lettre ont été obtenus, et que les obligations de la Société au titre de la Lettre sont conformes à son intérêt social et à son objet social.</w:t>
      </w:r>
    </w:p>
    <w:p w14:paraId="4335A336" w14:textId="77777777" w:rsidR="009617BB" w:rsidRPr="00C72367" w:rsidRDefault="009617BB" w:rsidP="009617BB">
      <w:pPr>
        <w:pStyle w:val="Sansinterligne"/>
        <w:rPr>
          <w:rFonts w:ascii="Barlow" w:hAnsi="Barlow" w:cs="Arial"/>
          <w:b/>
          <w:smallCaps/>
          <w:lang w:val="fr-FR"/>
        </w:rPr>
      </w:pPr>
    </w:p>
    <w:p w14:paraId="7BC323CF" w14:textId="77777777" w:rsidR="009617BB" w:rsidRPr="00C72367" w:rsidRDefault="009617BB" w:rsidP="009617BB">
      <w:pPr>
        <w:pStyle w:val="Sansinterligne"/>
        <w:rPr>
          <w:rFonts w:ascii="Barlow" w:hAnsi="Barlow" w:cs="Arial"/>
          <w:b/>
          <w:smallCaps/>
          <w:lang w:val="fr-FR"/>
        </w:rPr>
      </w:pPr>
    </w:p>
    <w:bookmarkEnd w:id="2"/>
    <w:bookmarkEnd w:id="3"/>
    <w:p w14:paraId="0841AA33" w14:textId="77777777" w:rsidR="009617BB" w:rsidRPr="00C72367" w:rsidRDefault="009617BB" w:rsidP="009617BB">
      <w:pPr>
        <w:pStyle w:val="ssPara1"/>
        <w:rPr>
          <w:rFonts w:ascii="Barlow" w:hAnsi="Barlow" w:cs="Arial"/>
          <w:b/>
          <w:noProof w:val="0"/>
          <w:szCs w:val="22"/>
          <w:lang w:val="fr-FR"/>
        </w:rPr>
      </w:pPr>
      <w:r w:rsidRPr="00C72367">
        <w:rPr>
          <w:rFonts w:ascii="Barlow" w:hAnsi="Barlow" w:cs="Arial"/>
          <w:b/>
          <w:noProof w:val="0"/>
          <w:szCs w:val="22"/>
          <w:lang w:val="fr-FR"/>
        </w:rPr>
        <w:t>3.</w:t>
      </w:r>
      <w:r w:rsidRPr="00C72367">
        <w:rPr>
          <w:rFonts w:ascii="Barlow" w:hAnsi="Barlow" w:cs="Arial"/>
          <w:b/>
          <w:noProof w:val="0"/>
          <w:szCs w:val="22"/>
          <w:lang w:val="fr-FR"/>
        </w:rPr>
        <w:tab/>
      </w:r>
      <w:bookmarkStart w:id="4" w:name="_Toc148148512"/>
      <w:bookmarkStart w:id="5" w:name="_Toc172651233"/>
      <w:bookmarkStart w:id="6" w:name="_Toc343532645"/>
      <w:bookmarkStart w:id="7" w:name="_Toc441512595"/>
      <w:bookmarkStart w:id="8" w:name="_Toc465333141"/>
      <w:r w:rsidRPr="00C72367">
        <w:rPr>
          <w:rFonts w:ascii="Barlow" w:hAnsi="Barlow" w:cs="Arial"/>
          <w:b/>
          <w:noProof w:val="0"/>
          <w:szCs w:val="22"/>
          <w:lang w:val="fr-FR"/>
        </w:rPr>
        <w:t>NOTIFICATIONS</w:t>
      </w:r>
      <w:bookmarkEnd w:id="4"/>
      <w:bookmarkEnd w:id="5"/>
      <w:bookmarkEnd w:id="6"/>
      <w:bookmarkEnd w:id="7"/>
      <w:bookmarkEnd w:id="8"/>
    </w:p>
    <w:p w14:paraId="5A2B0C84" w14:textId="77777777" w:rsidR="009617BB" w:rsidRPr="00C72367" w:rsidRDefault="009617BB" w:rsidP="009617BB">
      <w:pPr>
        <w:pStyle w:val="ssPara1"/>
        <w:spacing w:after="0" w:line="240" w:lineRule="auto"/>
        <w:rPr>
          <w:rFonts w:ascii="Barlow" w:hAnsi="Barlow" w:cs="Arial"/>
          <w:noProof w:val="0"/>
          <w:sz w:val="20"/>
          <w:lang w:val="fr-FR"/>
        </w:rPr>
      </w:pPr>
      <w:r w:rsidRPr="00C72367">
        <w:rPr>
          <w:rFonts w:ascii="Barlow" w:hAnsi="Barlow" w:cs="Arial"/>
          <w:noProof w:val="0"/>
          <w:sz w:val="20"/>
          <w:lang w:val="fr-FR"/>
        </w:rPr>
        <w:t>Sauf accord contraire de toutes les Parties, toute mise en jeu de la Lettre devra être effectuée par écrit et expédiée par courrier recommandé avec accusé de réception et prendra effet à la date de la première présentation du courrier recommandé.</w:t>
      </w:r>
    </w:p>
    <w:p w14:paraId="408C0150" w14:textId="77777777" w:rsidR="009617BB" w:rsidRPr="00C72367" w:rsidRDefault="009617BB" w:rsidP="009617BB">
      <w:pPr>
        <w:pStyle w:val="ssPara1"/>
        <w:spacing w:after="0" w:line="240" w:lineRule="auto"/>
        <w:rPr>
          <w:rFonts w:ascii="Barlow" w:hAnsi="Barlow" w:cs="Arial"/>
          <w:noProof w:val="0"/>
          <w:szCs w:val="22"/>
          <w:lang w:val="fr-FR"/>
        </w:rPr>
      </w:pPr>
    </w:p>
    <w:p w14:paraId="7B5455EA" w14:textId="77777777" w:rsidR="00DF1070" w:rsidRPr="00C72367" w:rsidRDefault="00DF1070" w:rsidP="009617BB">
      <w:pPr>
        <w:pStyle w:val="ssPara1"/>
        <w:spacing w:after="0" w:line="240" w:lineRule="auto"/>
        <w:rPr>
          <w:rFonts w:ascii="Barlow" w:hAnsi="Barlow" w:cs="Arial"/>
          <w:noProof w:val="0"/>
          <w:szCs w:val="22"/>
          <w:lang w:val="fr-FR"/>
        </w:rPr>
      </w:pPr>
    </w:p>
    <w:p w14:paraId="6E80211F" w14:textId="77777777" w:rsidR="009617BB" w:rsidRPr="00C72367" w:rsidRDefault="009617BB" w:rsidP="009617BB">
      <w:pPr>
        <w:pStyle w:val="ssPara1"/>
        <w:rPr>
          <w:rFonts w:ascii="Barlow" w:hAnsi="Barlow" w:cs="Arial"/>
          <w:b/>
          <w:noProof w:val="0"/>
          <w:szCs w:val="22"/>
          <w:lang w:val="fr-FR"/>
        </w:rPr>
      </w:pPr>
      <w:bookmarkStart w:id="9" w:name="_Toc465333145"/>
      <w:r w:rsidRPr="00C72367">
        <w:rPr>
          <w:rFonts w:ascii="Barlow" w:hAnsi="Barlow" w:cs="Arial"/>
          <w:b/>
          <w:noProof w:val="0"/>
          <w:szCs w:val="22"/>
          <w:lang w:val="fr-FR"/>
        </w:rPr>
        <w:t>4.</w:t>
      </w:r>
      <w:r w:rsidRPr="00C72367">
        <w:rPr>
          <w:rFonts w:ascii="Barlow" w:hAnsi="Barlow" w:cs="Arial"/>
          <w:b/>
          <w:noProof w:val="0"/>
          <w:szCs w:val="22"/>
          <w:lang w:val="fr-FR"/>
        </w:rPr>
        <w:tab/>
        <w:t>DUREE</w:t>
      </w:r>
      <w:bookmarkEnd w:id="9"/>
      <w:r w:rsidRPr="00C72367">
        <w:rPr>
          <w:rFonts w:ascii="Barlow" w:hAnsi="Barlow" w:cs="Arial"/>
          <w:b/>
          <w:noProof w:val="0"/>
          <w:szCs w:val="22"/>
          <w:lang w:val="fr-FR"/>
        </w:rPr>
        <w:t xml:space="preserve"> D’ENGAGEMENT</w:t>
      </w:r>
    </w:p>
    <w:p w14:paraId="44838218" w14:textId="77777777" w:rsidR="009617BB" w:rsidRPr="00C72367" w:rsidRDefault="009617BB" w:rsidP="009617BB">
      <w:pPr>
        <w:pStyle w:val="ssPara1"/>
        <w:spacing w:after="0" w:line="240" w:lineRule="auto"/>
        <w:rPr>
          <w:rFonts w:ascii="Barlow" w:hAnsi="Barlow" w:cs="Arial"/>
          <w:noProof w:val="0"/>
          <w:sz w:val="20"/>
          <w:lang w:val="fr-FR"/>
        </w:rPr>
      </w:pPr>
      <w:r w:rsidRPr="00C72367">
        <w:rPr>
          <w:rFonts w:ascii="Barlow" w:hAnsi="Barlow" w:cs="Arial"/>
          <w:noProof w:val="0"/>
          <w:sz w:val="20"/>
          <w:lang w:val="fr-FR"/>
        </w:rPr>
        <w:t xml:space="preserve">Les engagements de la Société au titre de la </w:t>
      </w:r>
      <w:r w:rsidRPr="00C72367">
        <w:rPr>
          <w:rFonts w:ascii="Barlow" w:eastAsia="Calibri" w:hAnsi="Barlow" w:cs="Arial"/>
          <w:sz w:val="20"/>
          <w:lang w:val="fr-FR"/>
        </w:rPr>
        <w:t>Lettre demeureront</w:t>
      </w:r>
      <w:r w:rsidRPr="00C72367">
        <w:rPr>
          <w:rFonts w:ascii="Barlow" w:hAnsi="Barlow" w:cs="Arial"/>
          <w:noProof w:val="0"/>
          <w:sz w:val="20"/>
          <w:lang w:val="fr-FR"/>
        </w:rPr>
        <w:t xml:space="preserve"> en vigueur, jusqu’à ce que l’ensemble des obligations de l’Exportateur au titre du </w:t>
      </w:r>
      <w:r w:rsidRPr="00C72367">
        <w:rPr>
          <w:rFonts w:ascii="Barlow" w:hAnsi="Barlow" w:cs="Arial"/>
          <w:sz w:val="20"/>
          <w:lang w:val="fr-FR"/>
        </w:rPr>
        <w:t>Contrat soient exécutées. En cas de contestation sur la bonne exécution de ces obligations, les engagements au titre de la Lettre resteront en vigueur juqu’à ce que cette contestation soit résolue en faveur de la Société</w:t>
      </w:r>
      <w:r w:rsidRPr="00C72367">
        <w:rPr>
          <w:rFonts w:ascii="Barlow" w:hAnsi="Barlow" w:cs="Arial"/>
          <w:noProof w:val="0"/>
          <w:sz w:val="20"/>
          <w:lang w:val="fr-FR"/>
        </w:rPr>
        <w:t>.</w:t>
      </w:r>
    </w:p>
    <w:p w14:paraId="0422B8DA" w14:textId="77777777" w:rsidR="009617BB" w:rsidRPr="00C72367" w:rsidRDefault="009617BB" w:rsidP="009617BB">
      <w:pPr>
        <w:pStyle w:val="ssPara1"/>
        <w:spacing w:after="0" w:line="240" w:lineRule="auto"/>
        <w:rPr>
          <w:rFonts w:ascii="Barlow" w:hAnsi="Barlow" w:cs="Arial"/>
          <w:noProof w:val="0"/>
          <w:sz w:val="20"/>
          <w:lang w:val="fr-FR"/>
        </w:rPr>
      </w:pPr>
    </w:p>
    <w:p w14:paraId="431A2669" w14:textId="77777777" w:rsidR="009617BB" w:rsidRPr="00C72367" w:rsidRDefault="009617BB" w:rsidP="009617BB">
      <w:pPr>
        <w:pStyle w:val="ssPara1"/>
        <w:spacing w:after="0" w:line="240" w:lineRule="auto"/>
        <w:rPr>
          <w:rFonts w:ascii="Barlow" w:hAnsi="Barlow" w:cs="Arial"/>
          <w:noProof w:val="0"/>
          <w:sz w:val="20"/>
          <w:lang w:val="fr-FR"/>
        </w:rPr>
      </w:pPr>
      <w:r w:rsidRPr="00C72367">
        <w:rPr>
          <w:rFonts w:ascii="Barlow" w:hAnsi="Barlow" w:cs="Arial"/>
          <w:noProof w:val="0"/>
          <w:sz w:val="20"/>
          <w:lang w:val="fr-FR"/>
        </w:rPr>
        <w:t xml:space="preserve">Les stipulations de la </w:t>
      </w:r>
      <w:r w:rsidRPr="00C72367">
        <w:rPr>
          <w:rFonts w:ascii="Barlow" w:eastAsia="Calibri" w:hAnsi="Barlow" w:cs="Arial"/>
          <w:sz w:val="20"/>
          <w:lang w:val="fr-FR"/>
        </w:rPr>
        <w:t xml:space="preserve">Lettre </w:t>
      </w:r>
      <w:r w:rsidRPr="00C72367">
        <w:rPr>
          <w:rFonts w:ascii="Barlow" w:hAnsi="Barlow" w:cs="Arial"/>
          <w:noProof w:val="0"/>
          <w:sz w:val="20"/>
          <w:lang w:val="fr-FR"/>
        </w:rPr>
        <w:t>resteront applicables, et tous les droits et obligations des Parties resteront en vigueur indépendamment de toute modification dans la structure juridique de l’Exportateur ou de la Société, résultant notamment de toute fusion, dissolution ou autre restructuration.</w:t>
      </w:r>
    </w:p>
    <w:p w14:paraId="5D407238" w14:textId="77777777" w:rsidR="009617BB" w:rsidRPr="00C72367" w:rsidRDefault="009617BB" w:rsidP="009617BB">
      <w:pPr>
        <w:pStyle w:val="ssPara1"/>
        <w:spacing w:after="0" w:line="240" w:lineRule="auto"/>
        <w:rPr>
          <w:rFonts w:ascii="Barlow" w:hAnsi="Barlow" w:cs="Arial"/>
          <w:noProof w:val="0"/>
          <w:szCs w:val="22"/>
          <w:lang w:val="fr-FR"/>
        </w:rPr>
      </w:pPr>
    </w:p>
    <w:p w14:paraId="747AB0F5" w14:textId="77777777" w:rsidR="009617BB" w:rsidRPr="00C72367" w:rsidRDefault="009617BB" w:rsidP="009617BB">
      <w:pPr>
        <w:pStyle w:val="ssPara1"/>
        <w:rPr>
          <w:rFonts w:ascii="Barlow" w:hAnsi="Barlow" w:cs="Arial"/>
          <w:b/>
          <w:szCs w:val="22"/>
        </w:rPr>
      </w:pPr>
      <w:r w:rsidRPr="00C72367">
        <w:rPr>
          <w:rFonts w:ascii="Barlow" w:hAnsi="Barlow" w:cs="Arial"/>
          <w:b/>
          <w:noProof w:val="0"/>
          <w:szCs w:val="22"/>
          <w:lang w:val="fr-FR"/>
        </w:rPr>
        <w:t>5.</w:t>
      </w:r>
      <w:r w:rsidRPr="00C72367">
        <w:rPr>
          <w:rFonts w:ascii="Barlow" w:hAnsi="Barlow" w:cs="Arial"/>
          <w:b/>
          <w:noProof w:val="0"/>
          <w:szCs w:val="22"/>
          <w:lang w:val="fr-FR"/>
        </w:rPr>
        <w:tab/>
        <w:t xml:space="preserve">CONFIDENTIALITE ET TRANSMISSION D’INFORMATIONS </w:t>
      </w:r>
    </w:p>
    <w:p w14:paraId="21E3960D" w14:textId="77777777" w:rsidR="009617BB" w:rsidRPr="00C72367" w:rsidRDefault="009617BB" w:rsidP="009617BB">
      <w:pPr>
        <w:pStyle w:val="Paragraphedeliste"/>
        <w:numPr>
          <w:ilvl w:val="1"/>
          <w:numId w:val="5"/>
        </w:numPr>
        <w:tabs>
          <w:tab w:val="left" w:pos="709"/>
        </w:tabs>
        <w:suppressAutoHyphens/>
        <w:autoSpaceDN w:val="0"/>
        <w:textAlignment w:val="baseline"/>
        <w:rPr>
          <w:rFonts w:ascii="Barlow" w:eastAsia="Arial" w:hAnsi="Barlow"/>
          <w:sz w:val="20"/>
        </w:rPr>
      </w:pPr>
      <w:r w:rsidRPr="00C72367">
        <w:rPr>
          <w:rFonts w:ascii="Barlow" w:hAnsi="Barlow"/>
          <w:sz w:val="20"/>
        </w:rPr>
        <w:t xml:space="preserve">La Société </w:t>
      </w:r>
      <w:r w:rsidRPr="00C72367">
        <w:rPr>
          <w:rFonts w:ascii="Barlow" w:eastAsia="Arial" w:hAnsi="Barlow"/>
          <w:sz w:val="20"/>
        </w:rPr>
        <w:t xml:space="preserve">reconnait, consent et autorise expressément Bpifrance Assurance Export à transmettre des informations de nature confidentielle relatives (i) à la présente </w:t>
      </w:r>
      <w:r w:rsidRPr="00C72367">
        <w:rPr>
          <w:rFonts w:ascii="Barlow" w:hAnsi="Barlow"/>
          <w:sz w:val="20"/>
        </w:rPr>
        <w:t>Lettre</w:t>
      </w:r>
      <w:r w:rsidRPr="00C72367">
        <w:rPr>
          <w:rFonts w:ascii="Barlow" w:eastAsia="Arial" w:hAnsi="Barlow"/>
          <w:sz w:val="20"/>
        </w:rPr>
        <w:t>, (ii) à la Société</w:t>
      </w:r>
      <w:r w:rsidRPr="00C72367">
        <w:rPr>
          <w:rFonts w:ascii="Barlow" w:hAnsi="Barlow"/>
          <w:sz w:val="20"/>
        </w:rPr>
        <w:t xml:space="preserve"> </w:t>
      </w:r>
      <w:r w:rsidRPr="00C72367">
        <w:rPr>
          <w:rFonts w:ascii="Barlow" w:eastAsia="Arial" w:hAnsi="Barlow"/>
          <w:sz w:val="20"/>
        </w:rPr>
        <w:t>et (iii) à l’Exportateur</w:t>
      </w:r>
      <w:r w:rsidRPr="00C72367">
        <w:rPr>
          <w:rFonts w:ascii="Barlow" w:hAnsi="Barlow"/>
          <w:sz w:val="20"/>
        </w:rPr>
        <w:t xml:space="preserve"> </w:t>
      </w:r>
      <w:r w:rsidRPr="00C72367">
        <w:rPr>
          <w:rFonts w:ascii="Barlow" w:eastAsia="Arial" w:hAnsi="Barlow"/>
          <w:sz w:val="20"/>
        </w:rPr>
        <w:t>:</w:t>
      </w:r>
    </w:p>
    <w:p w14:paraId="33002BB1" w14:textId="77777777" w:rsidR="009617BB" w:rsidRPr="00C72367" w:rsidRDefault="009617BB" w:rsidP="009617BB">
      <w:pPr>
        <w:pStyle w:val="Paragraphedeliste"/>
        <w:numPr>
          <w:ilvl w:val="0"/>
          <w:numId w:val="1"/>
        </w:numPr>
        <w:tabs>
          <w:tab w:val="left" w:pos="709"/>
        </w:tabs>
        <w:suppressAutoHyphens/>
        <w:autoSpaceDN w:val="0"/>
        <w:contextualSpacing w:val="0"/>
        <w:textAlignment w:val="baseline"/>
        <w:rPr>
          <w:rFonts w:ascii="Barlow" w:eastAsia="Arial" w:hAnsi="Barlow"/>
          <w:sz w:val="20"/>
        </w:rPr>
      </w:pPr>
      <w:proofErr w:type="gramStart"/>
      <w:r w:rsidRPr="00C72367">
        <w:rPr>
          <w:rFonts w:ascii="Barlow" w:eastAsia="Arial" w:hAnsi="Barlow"/>
          <w:sz w:val="20"/>
        </w:rPr>
        <w:t>à</w:t>
      </w:r>
      <w:proofErr w:type="gramEnd"/>
      <w:r w:rsidRPr="00C72367">
        <w:rPr>
          <w:rFonts w:ascii="Barlow" w:eastAsia="Arial" w:hAnsi="Barlow"/>
          <w:sz w:val="20"/>
        </w:rPr>
        <w:t xml:space="preserve"> l’État, </w:t>
      </w:r>
    </w:p>
    <w:p w14:paraId="2898FD45" w14:textId="77777777" w:rsidR="009617BB" w:rsidRPr="00C72367" w:rsidRDefault="009617BB" w:rsidP="009617BB">
      <w:pPr>
        <w:pStyle w:val="Paragraphedeliste"/>
        <w:numPr>
          <w:ilvl w:val="0"/>
          <w:numId w:val="1"/>
        </w:numPr>
        <w:tabs>
          <w:tab w:val="left" w:pos="709"/>
        </w:tabs>
        <w:suppressAutoHyphens/>
        <w:autoSpaceDN w:val="0"/>
        <w:contextualSpacing w:val="0"/>
        <w:textAlignment w:val="baseline"/>
        <w:rPr>
          <w:rFonts w:ascii="Barlow" w:eastAsia="Arial" w:hAnsi="Barlow"/>
          <w:sz w:val="20"/>
        </w:rPr>
      </w:pPr>
      <w:proofErr w:type="gramStart"/>
      <w:r w:rsidRPr="00C72367">
        <w:rPr>
          <w:rFonts w:ascii="Barlow" w:eastAsia="Arial" w:hAnsi="Barlow"/>
          <w:sz w:val="20"/>
        </w:rPr>
        <w:t>toute</w:t>
      </w:r>
      <w:proofErr w:type="gramEnd"/>
      <w:r w:rsidRPr="00C72367">
        <w:rPr>
          <w:rFonts w:ascii="Barlow" w:eastAsia="Arial" w:hAnsi="Barlow"/>
          <w:sz w:val="20"/>
        </w:rPr>
        <w:t xml:space="preserve"> autorité administrative, judiciaire, arbitrale ou de contrôle française ou européenne qui a besoin d’en avoir connaissance dans le cadre d’une procédure administrative, judiciaire ou arbitrale ; </w:t>
      </w:r>
    </w:p>
    <w:p w14:paraId="1038FCFD" w14:textId="77777777" w:rsidR="009617BB" w:rsidRPr="00C72367" w:rsidRDefault="009617BB" w:rsidP="009617BB">
      <w:pPr>
        <w:pStyle w:val="Paragraphedeliste"/>
        <w:numPr>
          <w:ilvl w:val="0"/>
          <w:numId w:val="1"/>
        </w:numPr>
        <w:tabs>
          <w:tab w:val="left" w:pos="709"/>
        </w:tabs>
        <w:suppressAutoHyphens/>
        <w:autoSpaceDN w:val="0"/>
        <w:textAlignment w:val="baseline"/>
        <w:rPr>
          <w:rFonts w:ascii="Barlow" w:eastAsia="Arial" w:hAnsi="Barlow"/>
          <w:sz w:val="20"/>
        </w:rPr>
      </w:pPr>
      <w:proofErr w:type="gramStart"/>
      <w:r w:rsidRPr="00C72367">
        <w:rPr>
          <w:rFonts w:ascii="Barlow" w:eastAsia="Arial" w:hAnsi="Barlow"/>
          <w:sz w:val="20"/>
        </w:rPr>
        <w:t>sous</w:t>
      </w:r>
      <w:proofErr w:type="gramEnd"/>
      <w:r w:rsidRPr="00C72367">
        <w:rPr>
          <w:rFonts w:ascii="Barlow" w:eastAsia="Arial" w:hAnsi="Barlow"/>
          <w:sz w:val="20"/>
        </w:rPr>
        <w:t xml:space="preserve"> réserve d’avoir informé de la nature confidentielle des informations transmises, à ses conseils professionnels et commissaires aux comptes, étant précisé qu'il n'y aura aucune obligation d'informer ainsi ces personnes si elles sont soumises au secret professionnel ou sont autrement liées par des obligations de confidentialité.</w:t>
      </w:r>
    </w:p>
    <w:p w14:paraId="754E1CDF" w14:textId="77777777" w:rsidR="009617BB" w:rsidRPr="00C72367" w:rsidRDefault="009617BB" w:rsidP="009617BB">
      <w:pPr>
        <w:pStyle w:val="Paragraphedeliste"/>
        <w:numPr>
          <w:ilvl w:val="0"/>
          <w:numId w:val="1"/>
        </w:numPr>
        <w:tabs>
          <w:tab w:val="left" w:pos="709"/>
        </w:tabs>
        <w:suppressAutoHyphens/>
        <w:autoSpaceDN w:val="0"/>
        <w:contextualSpacing w:val="0"/>
        <w:textAlignment w:val="baseline"/>
        <w:rPr>
          <w:rFonts w:ascii="Barlow" w:eastAsia="Arial" w:hAnsi="Barlow"/>
          <w:sz w:val="20"/>
        </w:rPr>
      </w:pPr>
      <w:proofErr w:type="gramStart"/>
      <w:r w:rsidRPr="00C72367">
        <w:rPr>
          <w:rFonts w:ascii="Barlow" w:eastAsia="Arial" w:hAnsi="Barlow"/>
          <w:sz w:val="20"/>
        </w:rPr>
        <w:lastRenderedPageBreak/>
        <w:t>sous</w:t>
      </w:r>
      <w:proofErr w:type="gramEnd"/>
      <w:r w:rsidRPr="00C72367">
        <w:rPr>
          <w:rFonts w:ascii="Barlow" w:eastAsia="Arial" w:hAnsi="Barlow"/>
          <w:sz w:val="20"/>
        </w:rPr>
        <w:t xml:space="preserve"> réserve d’avoir informé de la nature confidentielle des informations transmises, </w:t>
      </w:r>
      <w:proofErr w:type="gramStart"/>
      <w:r w:rsidRPr="00C72367">
        <w:rPr>
          <w:rFonts w:ascii="Barlow" w:eastAsia="Arial" w:hAnsi="Barlow"/>
          <w:sz w:val="20"/>
        </w:rPr>
        <w:t>aux entités intervenant</w:t>
      </w:r>
      <w:proofErr w:type="gramEnd"/>
      <w:r w:rsidRPr="00C72367">
        <w:rPr>
          <w:rFonts w:ascii="Barlow" w:eastAsia="Arial" w:hAnsi="Barlow"/>
          <w:sz w:val="20"/>
        </w:rPr>
        <w:t xml:space="preserve"> directement ou indirectement au titre d’une couverture dans le cadre d’accords de réassurance ou assurance conjointe; </w:t>
      </w:r>
    </w:p>
    <w:p w14:paraId="50B6823C" w14:textId="77777777" w:rsidR="009617BB" w:rsidRPr="00C72367" w:rsidRDefault="009617BB" w:rsidP="009617BB">
      <w:pPr>
        <w:pStyle w:val="Paragraphedeliste"/>
        <w:numPr>
          <w:ilvl w:val="0"/>
          <w:numId w:val="1"/>
        </w:numPr>
        <w:tabs>
          <w:tab w:val="left" w:pos="709"/>
        </w:tabs>
        <w:suppressAutoHyphens/>
        <w:autoSpaceDN w:val="0"/>
        <w:contextualSpacing w:val="0"/>
        <w:textAlignment w:val="baseline"/>
        <w:rPr>
          <w:rFonts w:ascii="Barlow" w:eastAsia="Arial" w:hAnsi="Barlow"/>
          <w:sz w:val="20"/>
        </w:rPr>
      </w:pPr>
      <w:proofErr w:type="gramStart"/>
      <w:r w:rsidRPr="00C72367">
        <w:rPr>
          <w:rFonts w:ascii="Barlow" w:eastAsia="Arial" w:hAnsi="Barlow"/>
          <w:sz w:val="20"/>
        </w:rPr>
        <w:t>sous</w:t>
      </w:r>
      <w:proofErr w:type="gramEnd"/>
      <w:r w:rsidRPr="00C72367">
        <w:rPr>
          <w:rFonts w:ascii="Barlow" w:eastAsia="Arial" w:hAnsi="Barlow"/>
          <w:sz w:val="20"/>
        </w:rPr>
        <w:t xml:space="preserve"> réserve d’avoir informé de la nature confidentielle des informations transmises, aux autres entités du groupe Bpifrance, dès lors que cette transmission est nécessaire pour permettre à ces entités de satisfaire à leurs obligations légales ou réglementaires. </w:t>
      </w:r>
    </w:p>
    <w:p w14:paraId="04AF0EF1" w14:textId="77777777" w:rsidR="009617BB" w:rsidRPr="00C72367" w:rsidRDefault="009617BB" w:rsidP="009617BB">
      <w:pPr>
        <w:pStyle w:val="Paragraphedeliste"/>
        <w:tabs>
          <w:tab w:val="left" w:pos="709"/>
        </w:tabs>
        <w:ind w:left="709"/>
        <w:rPr>
          <w:rFonts w:ascii="Barlow" w:eastAsia="Arial" w:hAnsi="Barlow"/>
          <w:sz w:val="20"/>
        </w:rPr>
      </w:pPr>
    </w:p>
    <w:p w14:paraId="4ADCF08B" w14:textId="77777777" w:rsidR="009617BB" w:rsidRPr="00C72367" w:rsidRDefault="009617BB" w:rsidP="009617BB">
      <w:pPr>
        <w:pStyle w:val="Paragraphedeliste"/>
        <w:numPr>
          <w:ilvl w:val="1"/>
          <w:numId w:val="5"/>
        </w:numPr>
        <w:tabs>
          <w:tab w:val="left" w:pos="709"/>
        </w:tabs>
        <w:suppressAutoHyphens/>
        <w:autoSpaceDN w:val="0"/>
        <w:textAlignment w:val="baseline"/>
        <w:rPr>
          <w:rFonts w:ascii="Barlow" w:eastAsia="Arial" w:hAnsi="Barlow"/>
          <w:sz w:val="20"/>
        </w:rPr>
      </w:pPr>
      <w:r w:rsidRPr="00C72367">
        <w:rPr>
          <w:rFonts w:ascii="Barlow" w:eastAsia="Arial" w:hAnsi="Barlow"/>
          <w:sz w:val="20"/>
        </w:rPr>
        <w:t>Cette transmission d’informations intra-groupe ne dispense en aucun cas les entités du groupe Bpifrance des obligations de confidentialité d’origine légale, réglementaire ou contractuelle (en ce compris les règles définies en accord avec l’État) qui s’appliquent à elles à l’égard des tiers.</w:t>
      </w:r>
    </w:p>
    <w:p w14:paraId="1904D8CB" w14:textId="77777777" w:rsidR="009617BB" w:rsidRPr="00C72367" w:rsidRDefault="009617BB" w:rsidP="009617BB">
      <w:pPr>
        <w:pStyle w:val="ssPara1"/>
        <w:spacing w:after="0" w:line="240" w:lineRule="auto"/>
        <w:rPr>
          <w:rFonts w:ascii="Barlow" w:hAnsi="Barlow" w:cs="Arial"/>
          <w:b/>
          <w:bCs/>
          <w:szCs w:val="22"/>
          <w:lang w:val="fr-FR"/>
        </w:rPr>
      </w:pPr>
    </w:p>
    <w:p w14:paraId="69FDA47B" w14:textId="77777777" w:rsidR="009617BB" w:rsidRPr="00C72367" w:rsidRDefault="009617BB" w:rsidP="009617BB">
      <w:pPr>
        <w:pStyle w:val="ssPara1"/>
        <w:rPr>
          <w:rFonts w:ascii="Barlow" w:hAnsi="Barlow" w:cs="Arial"/>
          <w:b/>
          <w:noProof w:val="0"/>
          <w:szCs w:val="22"/>
          <w:lang w:val="fr-FR"/>
        </w:rPr>
      </w:pPr>
      <w:r w:rsidRPr="00C72367">
        <w:rPr>
          <w:rFonts w:ascii="Barlow" w:hAnsi="Barlow" w:cs="Arial"/>
          <w:b/>
          <w:noProof w:val="0"/>
          <w:szCs w:val="22"/>
          <w:lang w:val="fr-FR"/>
        </w:rPr>
        <w:t>6.</w:t>
      </w:r>
      <w:r w:rsidRPr="00C72367">
        <w:rPr>
          <w:rFonts w:ascii="Barlow" w:hAnsi="Barlow" w:cs="Arial"/>
          <w:b/>
          <w:noProof w:val="0"/>
          <w:szCs w:val="22"/>
          <w:lang w:val="fr-FR"/>
        </w:rPr>
        <w:tab/>
        <w:t>IMPREVISION</w:t>
      </w:r>
    </w:p>
    <w:p w14:paraId="429C007D" w14:textId="77777777" w:rsidR="009617BB" w:rsidRPr="00C72367" w:rsidRDefault="009617BB" w:rsidP="009617BB">
      <w:pPr>
        <w:pStyle w:val="ssPara1"/>
        <w:spacing w:after="0" w:line="240" w:lineRule="auto"/>
        <w:rPr>
          <w:rFonts w:ascii="Barlow" w:hAnsi="Barlow" w:cs="Arial"/>
          <w:sz w:val="20"/>
          <w:lang w:val="fr-FR"/>
        </w:rPr>
      </w:pPr>
      <w:r w:rsidRPr="00C72367">
        <w:rPr>
          <w:rFonts w:ascii="Barlow" w:hAnsi="Barlow" w:cs="Arial"/>
          <w:sz w:val="20"/>
          <w:lang w:val="fr-FR"/>
        </w:rPr>
        <w:t>Chacune des Parties convient que l’application des dispositions de l’article 1195 du Code civil à ses obligations au titre de la Lettre est écartée et reconnait qu’elle ne sera pas autorisée à se prévaloir des dispositions de l’article 1195 du Code civil.</w:t>
      </w:r>
    </w:p>
    <w:p w14:paraId="75CB9446" w14:textId="77777777" w:rsidR="009617BB" w:rsidRPr="00C72367" w:rsidRDefault="009617BB" w:rsidP="009617BB">
      <w:pPr>
        <w:pStyle w:val="ssPara1"/>
        <w:spacing w:after="0" w:line="240" w:lineRule="auto"/>
        <w:rPr>
          <w:rFonts w:ascii="Barlow" w:hAnsi="Barlow" w:cs="Arial"/>
          <w:b/>
          <w:bCs/>
          <w:szCs w:val="22"/>
          <w:lang w:val="fr-FR"/>
        </w:rPr>
      </w:pPr>
    </w:p>
    <w:p w14:paraId="21099B9F" w14:textId="77777777" w:rsidR="009617BB" w:rsidRPr="00C72367" w:rsidRDefault="009617BB" w:rsidP="009617BB">
      <w:pPr>
        <w:pStyle w:val="ssPara1"/>
        <w:keepNext/>
        <w:rPr>
          <w:rFonts w:ascii="Barlow" w:hAnsi="Barlow" w:cs="Arial"/>
          <w:b/>
          <w:noProof w:val="0"/>
          <w:szCs w:val="22"/>
          <w:lang w:val="fr-FR"/>
        </w:rPr>
      </w:pPr>
      <w:r w:rsidRPr="00C72367">
        <w:rPr>
          <w:rFonts w:ascii="Barlow" w:hAnsi="Barlow" w:cs="Arial"/>
          <w:b/>
          <w:noProof w:val="0"/>
          <w:szCs w:val="22"/>
          <w:lang w:val="fr-FR"/>
        </w:rPr>
        <w:t>7.</w:t>
      </w:r>
      <w:r w:rsidRPr="00C72367">
        <w:rPr>
          <w:rFonts w:ascii="Barlow" w:hAnsi="Barlow" w:cs="Arial"/>
          <w:b/>
          <w:noProof w:val="0"/>
          <w:szCs w:val="22"/>
          <w:lang w:val="fr-FR"/>
        </w:rPr>
        <w:tab/>
        <w:t>NULLITE PARTIELLE</w:t>
      </w:r>
    </w:p>
    <w:p w14:paraId="08A3F317" w14:textId="77777777" w:rsidR="009617BB" w:rsidRPr="00C72367" w:rsidRDefault="009617BB" w:rsidP="009617BB">
      <w:pPr>
        <w:pStyle w:val="BodyText1"/>
        <w:ind w:left="0"/>
        <w:rPr>
          <w:rFonts w:ascii="Barlow" w:hAnsi="Barlow" w:cs="Arial"/>
          <w:sz w:val="20"/>
          <w:lang w:val="fr-FR"/>
        </w:rPr>
      </w:pPr>
      <w:r w:rsidRPr="00C72367">
        <w:rPr>
          <w:rFonts w:ascii="Barlow" w:hAnsi="Barlow" w:cs="Arial"/>
          <w:sz w:val="20"/>
          <w:lang w:val="fr-FR"/>
        </w:rPr>
        <w:t>Si, à tout moment, une stipulation de la Lettre est ou devient nulle, la validité des autres stipulations de la Lettre n'en sera pas affectée. La nullité d'une stipulation au regard de la loi d'un pays n'affectera pas sa validité au regard de la loi d'un autre pays.</w:t>
      </w:r>
    </w:p>
    <w:p w14:paraId="14B1620B" w14:textId="77777777" w:rsidR="009617BB" w:rsidRPr="00C72367" w:rsidRDefault="009617BB" w:rsidP="009617BB">
      <w:pPr>
        <w:pStyle w:val="ssPara1"/>
        <w:spacing w:after="0" w:line="240" w:lineRule="auto"/>
        <w:rPr>
          <w:rFonts w:ascii="Barlow" w:hAnsi="Barlow" w:cs="Arial"/>
          <w:b/>
          <w:bCs/>
          <w:szCs w:val="22"/>
          <w:lang w:val="fr-FR"/>
        </w:rPr>
      </w:pPr>
    </w:p>
    <w:p w14:paraId="740B0BAC" w14:textId="77777777" w:rsidR="009617BB" w:rsidRPr="00C72367" w:rsidRDefault="009617BB" w:rsidP="009617BB">
      <w:pPr>
        <w:pStyle w:val="ssPara1"/>
        <w:keepNext/>
        <w:rPr>
          <w:rFonts w:ascii="Barlow" w:hAnsi="Barlow" w:cs="Arial"/>
          <w:b/>
          <w:noProof w:val="0"/>
          <w:szCs w:val="22"/>
          <w:lang w:val="fr-FR"/>
        </w:rPr>
      </w:pPr>
      <w:r w:rsidRPr="00C72367">
        <w:rPr>
          <w:rFonts w:ascii="Barlow" w:hAnsi="Barlow" w:cs="Arial"/>
          <w:b/>
          <w:noProof w:val="0"/>
          <w:szCs w:val="22"/>
          <w:lang w:val="fr-FR"/>
        </w:rPr>
        <w:t>8.</w:t>
      </w:r>
      <w:r w:rsidRPr="00C72367">
        <w:rPr>
          <w:rFonts w:ascii="Barlow" w:hAnsi="Barlow" w:cs="Arial"/>
          <w:b/>
          <w:noProof w:val="0"/>
          <w:szCs w:val="22"/>
          <w:lang w:val="fr-FR"/>
        </w:rPr>
        <w:tab/>
        <w:t>PROTECTION DES DONNEES A CARACTERE PERSONNEL</w:t>
      </w:r>
    </w:p>
    <w:p w14:paraId="66CBB0DB" w14:textId="77777777" w:rsidR="009617BB" w:rsidRPr="00C72367" w:rsidRDefault="009617BB" w:rsidP="005E0609">
      <w:pPr>
        <w:pStyle w:val="ssPara1"/>
        <w:keepNext/>
        <w:rPr>
          <w:rFonts w:ascii="Barlow" w:hAnsi="Barlow" w:cs="Arial"/>
          <w:noProof w:val="0"/>
          <w:sz w:val="20"/>
          <w:lang w:val="fr-FR"/>
        </w:rPr>
      </w:pPr>
      <w:r w:rsidRPr="00C72367">
        <w:rPr>
          <w:rFonts w:ascii="Barlow" w:hAnsi="Barlow" w:cs="Arial"/>
          <w:sz w:val="20"/>
          <w:lang w:val="fr-FR"/>
        </w:rPr>
        <w:t xml:space="preserve">Dans le cadre de la </w:t>
      </w:r>
      <w:r w:rsidRPr="00C72367">
        <w:rPr>
          <w:rFonts w:ascii="Barlow" w:eastAsia="Calibri" w:hAnsi="Barlow" w:cs="Arial"/>
          <w:sz w:val="20"/>
          <w:lang w:val="fr-FR"/>
        </w:rPr>
        <w:t>Lettre</w:t>
      </w:r>
      <w:r w:rsidRPr="00C72367">
        <w:rPr>
          <w:rFonts w:ascii="Barlow" w:hAnsi="Barlow" w:cs="Arial"/>
          <w:noProof w:val="0"/>
          <w:sz w:val="20"/>
          <w:lang w:val="fr-FR"/>
        </w:rPr>
        <w:t>,</w:t>
      </w:r>
      <w:r w:rsidRPr="00C72367">
        <w:rPr>
          <w:rFonts w:ascii="Barlow" w:hAnsi="Barlow" w:cs="Arial"/>
          <w:sz w:val="20"/>
          <w:lang w:val="fr-FR"/>
        </w:rPr>
        <w:t xml:space="preserve"> des données à caractère personnel sont collectées et traitées par Bpifrance Assurance Export en sa qualité de responsable de traitement. </w:t>
      </w:r>
      <w:r w:rsidRPr="00C72367">
        <w:rPr>
          <w:rFonts w:ascii="Barlow" w:hAnsi="Barlow" w:cs="Arial"/>
          <w:noProof w:val="0"/>
          <w:sz w:val="20"/>
          <w:lang w:val="fr-FR"/>
        </w:rPr>
        <w:t xml:space="preserve">Conformément à la réglementation applicable, notamment le Règlement européen 2016/679, dit règlement général sur la protection des données (RGPD) et les dispositions nationales relatives à l’informatique, aux fichiers et libertés, et sous réserve des conditions prévues par celle-ci, les personnes concernées bénéficient d’un droit d’accès, de rectification, d’opposition, de limitation de traitement et d’effacement, ainsi que d’un droit à la portabilité de leurs données. </w:t>
      </w:r>
    </w:p>
    <w:p w14:paraId="2F4CA6A3" w14:textId="77777777" w:rsidR="009617BB" w:rsidRPr="00C72367" w:rsidRDefault="009617BB" w:rsidP="005E0609">
      <w:pPr>
        <w:pStyle w:val="ssPara1"/>
        <w:rPr>
          <w:rFonts w:ascii="Barlow" w:hAnsi="Barlow" w:cs="Arial"/>
          <w:noProof w:val="0"/>
          <w:sz w:val="20"/>
          <w:lang w:val="fr-FR"/>
        </w:rPr>
      </w:pPr>
      <w:r w:rsidRPr="00C72367">
        <w:rPr>
          <w:rFonts w:ascii="Barlow" w:hAnsi="Barlow" w:cs="Arial"/>
          <w:noProof w:val="0"/>
          <w:sz w:val="20"/>
          <w:lang w:val="fr-FR"/>
        </w:rPr>
        <w:t xml:space="preserve">Les informations relatives aux traitements de données à caractère personnel mis en œuvre par Bpifrance Assurance Export sont disponibles dans la Politique de protection des données de Bpifrance Assurance Export accessible via </w:t>
      </w:r>
      <w:r w:rsidRPr="00C72367">
        <w:rPr>
          <w:rFonts w:ascii="Barlow" w:hAnsi="Barlow" w:cs="Arial"/>
          <w:sz w:val="20"/>
          <w:lang w:val="fr-FR"/>
        </w:rPr>
        <w:t>ce lien</w:t>
      </w:r>
      <w:bookmarkStart w:id="10" w:name="_Hlk132302256"/>
      <w:r w:rsidRPr="00C72367">
        <w:rPr>
          <w:rFonts w:ascii="Barlow" w:hAnsi="Barlow" w:cs="Arial"/>
          <w:sz w:val="20"/>
          <w:lang w:val="fr-FR"/>
        </w:rPr>
        <w:t xml:space="preserve"> : </w:t>
      </w:r>
      <w:hyperlink r:id="rId14" w:history="1">
        <w:r w:rsidRPr="00C72367">
          <w:rPr>
            <w:rStyle w:val="Lienhypertexte"/>
            <w:rFonts w:ascii="Barlow" w:hAnsi="Barlow" w:cs="Arial"/>
            <w:sz w:val="20"/>
            <w:lang w:val="fr-FR"/>
          </w:rPr>
          <w:t>Protection des données | Bpifrance</w:t>
        </w:r>
      </w:hyperlink>
      <w:bookmarkEnd w:id="10"/>
      <w:r w:rsidRPr="00C72367">
        <w:rPr>
          <w:rStyle w:val="Lienhypertexte"/>
          <w:rFonts w:ascii="Barlow" w:hAnsi="Barlow" w:cs="Arial"/>
          <w:sz w:val="20"/>
          <w:lang w:val="fr-FR"/>
        </w:rPr>
        <w:t xml:space="preserve"> </w:t>
      </w:r>
      <w:r w:rsidRPr="00C72367">
        <w:rPr>
          <w:rFonts w:ascii="Barlow" w:hAnsi="Barlow" w:cs="Arial"/>
          <w:noProof w:val="0"/>
          <w:sz w:val="20"/>
          <w:lang w:val="fr-FR"/>
        </w:rPr>
        <w:t xml:space="preserve">et disponible à cette adresse </w:t>
      </w:r>
      <w:hyperlink r:id="rId15" w:history="1">
        <w:r w:rsidRPr="00C72367">
          <w:rPr>
            <w:rStyle w:val="Lienhypertexte"/>
            <w:rFonts w:ascii="Barlow" w:hAnsi="Barlow" w:cs="Arial"/>
            <w:sz w:val="20"/>
            <w:lang w:val="fr-FR"/>
          </w:rPr>
          <w:t>https://www.bpifrance.fr/protection-des-donnees-bpifrance-assurance-export</w:t>
        </w:r>
      </w:hyperlink>
      <w:r w:rsidRPr="00C72367">
        <w:rPr>
          <w:rFonts w:ascii="Barlow" w:hAnsi="Barlow" w:cs="Arial"/>
          <w:noProof w:val="0"/>
          <w:sz w:val="20"/>
          <w:lang w:val="fr-FR"/>
        </w:rPr>
        <w:t>.</w:t>
      </w:r>
    </w:p>
    <w:p w14:paraId="2AA19654" w14:textId="77777777" w:rsidR="009617BB" w:rsidRPr="00C72367" w:rsidRDefault="009617BB" w:rsidP="005E0609">
      <w:pPr>
        <w:jc w:val="both"/>
        <w:rPr>
          <w:rFonts w:ascii="Barlow" w:hAnsi="Barlow"/>
        </w:rPr>
      </w:pPr>
      <w:r w:rsidRPr="00C72367">
        <w:rPr>
          <w:rFonts w:ascii="Barlow" w:hAnsi="Barlow"/>
        </w:rPr>
        <w:t>Cette Politique peut être modifiée et actualisée périodiquement pour refléter une évolution législative ou réglementaire ou pour répondre aux obligations d’information de Bpifrance Assurance Export au titre de la réglementation applicable en matière de protection des données à caractère personnel. Bpifrance Assurance Export invite les personnes concernées à la consulter régulièrement sur le site de Bpifrance.</w:t>
      </w:r>
    </w:p>
    <w:p w14:paraId="1410E990" w14:textId="77777777" w:rsidR="009617BB" w:rsidRPr="00C72367" w:rsidRDefault="009617BB" w:rsidP="009617BB">
      <w:pPr>
        <w:rPr>
          <w:rFonts w:ascii="Barlow" w:hAnsi="Barlow"/>
        </w:rPr>
      </w:pPr>
    </w:p>
    <w:p w14:paraId="67DCF301" w14:textId="77777777" w:rsidR="009617BB" w:rsidRPr="00C72367" w:rsidRDefault="009617BB" w:rsidP="009617BB">
      <w:pPr>
        <w:pStyle w:val="ssPara1"/>
        <w:rPr>
          <w:rFonts w:ascii="Barlow" w:hAnsi="Barlow" w:cs="Arial"/>
          <w:szCs w:val="22"/>
          <w:lang w:val="fr-FR"/>
        </w:rPr>
      </w:pPr>
      <w:r w:rsidRPr="00C72367">
        <w:rPr>
          <w:rFonts w:ascii="Barlow" w:hAnsi="Barlow" w:cs="Arial"/>
          <w:b/>
          <w:noProof w:val="0"/>
          <w:szCs w:val="22"/>
          <w:lang w:val="fr-FR"/>
        </w:rPr>
        <w:t>9.</w:t>
      </w:r>
      <w:r w:rsidRPr="00C72367">
        <w:rPr>
          <w:rFonts w:ascii="Barlow" w:hAnsi="Barlow" w:cs="Arial"/>
          <w:b/>
          <w:noProof w:val="0"/>
          <w:szCs w:val="22"/>
          <w:lang w:val="fr-FR"/>
        </w:rPr>
        <w:tab/>
        <w:t>LANGUE</w:t>
      </w:r>
    </w:p>
    <w:p w14:paraId="22636853" w14:textId="77777777" w:rsidR="009617BB" w:rsidRPr="00C72367" w:rsidRDefault="009617BB" w:rsidP="005E0609">
      <w:pPr>
        <w:jc w:val="both"/>
        <w:rPr>
          <w:rFonts w:ascii="Barlow" w:hAnsi="Barlow"/>
        </w:rPr>
      </w:pPr>
      <w:r w:rsidRPr="00C72367">
        <w:rPr>
          <w:rFonts w:ascii="Barlow" w:hAnsi="Barlow"/>
        </w:rPr>
        <w:t>La langue française est la langue de la Lettre. Si une traduction en une autre langue que le français était nécessaire, seul le texte français ferait foi en cas de divergence d'interprétation des stipulations de la Lettre ou en cas de litige entre les Parties.</w:t>
      </w:r>
    </w:p>
    <w:p w14:paraId="5AA5EE66" w14:textId="77777777" w:rsidR="009617BB" w:rsidRPr="00C72367" w:rsidRDefault="009617BB" w:rsidP="009617BB">
      <w:pPr>
        <w:rPr>
          <w:rFonts w:ascii="Barlow" w:hAnsi="Barlow"/>
        </w:rPr>
      </w:pPr>
    </w:p>
    <w:p w14:paraId="2AB7AC60" w14:textId="77777777" w:rsidR="009617BB" w:rsidRPr="00C72367" w:rsidRDefault="009617BB" w:rsidP="009617BB">
      <w:pPr>
        <w:rPr>
          <w:rFonts w:ascii="Barlow" w:hAnsi="Barlow"/>
        </w:rPr>
      </w:pPr>
    </w:p>
    <w:p w14:paraId="5F8FD2C1" w14:textId="77777777" w:rsidR="00C72367" w:rsidRDefault="00C72367">
      <w:pPr>
        <w:spacing w:line="240" w:lineRule="auto"/>
        <w:rPr>
          <w:rFonts w:ascii="Barlow" w:eastAsia="Times New Roman" w:hAnsi="Barlow" w:cs="Arial"/>
          <w:b/>
          <w:sz w:val="22"/>
        </w:rPr>
      </w:pPr>
      <w:r>
        <w:rPr>
          <w:rFonts w:ascii="Barlow" w:hAnsi="Barlow" w:cs="Arial"/>
          <w:b/>
        </w:rPr>
        <w:br w:type="page"/>
      </w:r>
    </w:p>
    <w:p w14:paraId="635CB93D" w14:textId="79DE487D" w:rsidR="009617BB" w:rsidRPr="00C72367" w:rsidRDefault="009617BB" w:rsidP="009617BB">
      <w:pPr>
        <w:pStyle w:val="ssPara1"/>
        <w:rPr>
          <w:rFonts w:ascii="Barlow" w:hAnsi="Barlow" w:cs="Arial"/>
          <w:szCs w:val="22"/>
          <w:lang w:val="fr-FR"/>
        </w:rPr>
      </w:pPr>
      <w:r w:rsidRPr="00C72367">
        <w:rPr>
          <w:rFonts w:ascii="Barlow" w:hAnsi="Barlow" w:cs="Arial"/>
          <w:b/>
          <w:noProof w:val="0"/>
          <w:szCs w:val="22"/>
          <w:lang w:val="fr-FR"/>
        </w:rPr>
        <w:lastRenderedPageBreak/>
        <w:t>10.</w:t>
      </w:r>
      <w:r w:rsidRPr="00C72367">
        <w:rPr>
          <w:rFonts w:ascii="Barlow" w:hAnsi="Barlow" w:cs="Arial"/>
          <w:b/>
          <w:noProof w:val="0"/>
          <w:szCs w:val="22"/>
          <w:lang w:val="fr-FR"/>
        </w:rPr>
        <w:tab/>
        <w:t>SIGNATURE ELECTRONIQUE – CONVENTION DE PREUVE</w:t>
      </w:r>
    </w:p>
    <w:p w14:paraId="773B353E" w14:textId="77777777" w:rsidR="009617BB" w:rsidRPr="00C72367" w:rsidRDefault="009617BB" w:rsidP="005E0609">
      <w:pPr>
        <w:adjustRightInd w:val="0"/>
        <w:spacing w:before="142" w:line="280" w:lineRule="atLeast"/>
        <w:jc w:val="both"/>
        <w:rPr>
          <w:rFonts w:ascii="Barlow" w:hAnsi="Barlow"/>
        </w:rPr>
      </w:pPr>
      <w:r w:rsidRPr="00C72367">
        <w:rPr>
          <w:rFonts w:ascii="Barlow" w:eastAsia="STZhongsong" w:hAnsi="Barlow"/>
          <w:kern w:val="28"/>
          <w:lang w:eastAsia="zh-CN"/>
        </w:rPr>
        <w:t xml:space="preserve">La présente </w:t>
      </w:r>
      <w:r w:rsidRPr="00C72367">
        <w:rPr>
          <w:rFonts w:ascii="Barlow" w:hAnsi="Barlow"/>
        </w:rPr>
        <w:t xml:space="preserve">Lettre </w:t>
      </w:r>
      <w:r w:rsidRPr="00C72367">
        <w:rPr>
          <w:rFonts w:ascii="Barlow" w:eastAsia="STZhongsong" w:hAnsi="Barlow"/>
          <w:kern w:val="28"/>
          <w:lang w:eastAsia="zh-CN"/>
        </w:rPr>
        <w:t xml:space="preserve">peut être signée par voie électronique conformément </w:t>
      </w:r>
      <w:r w:rsidRPr="00C72367">
        <w:rPr>
          <w:rFonts w:ascii="Barlow" w:hAnsi="Barlow"/>
        </w:rPr>
        <w:t xml:space="preserve">aux dispositions des articles 1366 et 1367 </w:t>
      </w:r>
      <w:proofErr w:type="gramStart"/>
      <w:r w:rsidRPr="00C72367">
        <w:rPr>
          <w:rFonts w:ascii="Barlow" w:hAnsi="Barlow"/>
        </w:rPr>
        <w:t>alinéa</w:t>
      </w:r>
      <w:proofErr w:type="gramEnd"/>
      <w:r w:rsidRPr="00C72367">
        <w:rPr>
          <w:rFonts w:ascii="Barlow" w:hAnsi="Barlow"/>
        </w:rPr>
        <w:t xml:space="preserve"> 2 du Code civil.]</w:t>
      </w:r>
      <w:r w:rsidRPr="00C72367">
        <w:rPr>
          <w:rStyle w:val="Appelnotedebasdep"/>
          <w:rFonts w:ascii="Barlow" w:hAnsi="Barlow" w:cs="Arial"/>
        </w:rPr>
        <w:footnoteReference w:id="2"/>
      </w:r>
    </w:p>
    <w:p w14:paraId="357694CB" w14:textId="77777777" w:rsidR="009617BB" w:rsidRPr="00C72367" w:rsidRDefault="009617BB" w:rsidP="009617BB">
      <w:pPr>
        <w:adjustRightInd w:val="0"/>
        <w:spacing w:before="142" w:line="280" w:lineRule="atLeast"/>
        <w:rPr>
          <w:rFonts w:ascii="Barlow" w:eastAsia="STZhongsong" w:hAnsi="Barlow"/>
          <w:kern w:val="28"/>
          <w:lang w:eastAsia="zh-CN"/>
        </w:rPr>
      </w:pPr>
    </w:p>
    <w:p w14:paraId="21370099" w14:textId="77777777" w:rsidR="009617BB" w:rsidRPr="00C72367" w:rsidRDefault="009617BB" w:rsidP="009617BB">
      <w:pPr>
        <w:pStyle w:val="ssPara1"/>
        <w:rPr>
          <w:rFonts w:ascii="Barlow" w:hAnsi="Barlow" w:cs="Arial"/>
          <w:bCs/>
          <w:caps/>
          <w:szCs w:val="22"/>
          <w:lang w:val="fr-FR"/>
        </w:rPr>
      </w:pPr>
      <w:r w:rsidRPr="00C72367">
        <w:rPr>
          <w:rFonts w:ascii="Barlow" w:hAnsi="Barlow" w:cs="Arial"/>
          <w:b/>
          <w:noProof w:val="0"/>
          <w:szCs w:val="22"/>
          <w:lang w:val="fr-FR"/>
        </w:rPr>
        <w:t>11.</w:t>
      </w:r>
      <w:r w:rsidRPr="00C72367">
        <w:rPr>
          <w:rFonts w:ascii="Barlow" w:hAnsi="Barlow" w:cs="Arial"/>
          <w:b/>
          <w:noProof w:val="0"/>
          <w:szCs w:val="22"/>
          <w:lang w:val="fr-FR"/>
        </w:rPr>
        <w:tab/>
        <w:t xml:space="preserve">DROIT APPLICABLE – ATTRIBUTION DE COMPETENCE </w:t>
      </w:r>
    </w:p>
    <w:p w14:paraId="561EA0AF" w14:textId="77777777" w:rsidR="009617BB" w:rsidRPr="00C72367" w:rsidRDefault="009617BB" w:rsidP="009617BB">
      <w:pPr>
        <w:pStyle w:val="Level2Heading"/>
        <w:numPr>
          <w:ilvl w:val="0"/>
          <w:numId w:val="0"/>
        </w:numPr>
        <w:outlineLvl w:val="1"/>
        <w:rPr>
          <w:rFonts w:ascii="Barlow" w:hAnsi="Barlow" w:cs="Arial"/>
          <w:bCs/>
          <w:sz w:val="20"/>
          <w:szCs w:val="20"/>
        </w:rPr>
      </w:pPr>
      <w:bookmarkStart w:id="11" w:name="_Hlk183619143"/>
      <w:r w:rsidRPr="00C72367">
        <w:rPr>
          <w:rFonts w:ascii="Barlow" w:hAnsi="Barlow" w:cs="Arial"/>
          <w:b w:val="0"/>
          <w:bCs/>
          <w:sz w:val="20"/>
          <w:szCs w:val="20"/>
        </w:rPr>
        <w:t xml:space="preserve">La présente </w:t>
      </w:r>
      <w:r w:rsidRPr="00C72367">
        <w:rPr>
          <w:rFonts w:ascii="Barlow" w:eastAsia="Calibri" w:hAnsi="Barlow" w:cs="Arial"/>
          <w:b w:val="0"/>
          <w:bCs/>
          <w:sz w:val="20"/>
          <w:szCs w:val="20"/>
        </w:rPr>
        <w:t>Lettre</w:t>
      </w:r>
      <w:r w:rsidRPr="00C72367">
        <w:rPr>
          <w:rFonts w:ascii="Barlow" w:eastAsia="Calibri" w:hAnsi="Barlow" w:cs="Arial"/>
          <w:sz w:val="20"/>
          <w:szCs w:val="20"/>
        </w:rPr>
        <w:t xml:space="preserve"> </w:t>
      </w:r>
      <w:r w:rsidRPr="00C72367">
        <w:rPr>
          <w:rFonts w:ascii="Barlow" w:hAnsi="Barlow" w:cs="Arial"/>
          <w:b w:val="0"/>
          <w:bCs/>
          <w:sz w:val="20"/>
          <w:szCs w:val="20"/>
        </w:rPr>
        <w:t>est soumise au droit français. Tout litige relatif à la présente Lettre est de convention expresse, soumis au TRIBUNAL DES ACTIVITES ECONOMIQUES auquel il est fait attribution exclusive de juridiction.</w:t>
      </w:r>
      <w:bookmarkStart w:id="12" w:name="_Hlk73955404"/>
    </w:p>
    <w:bookmarkEnd w:id="11"/>
    <w:bookmarkEnd w:id="12"/>
    <w:p w14:paraId="70072EC4" w14:textId="77777777" w:rsidR="009617BB" w:rsidRPr="00C72367" w:rsidRDefault="009617BB" w:rsidP="009617BB">
      <w:pPr>
        <w:rPr>
          <w:rFonts w:ascii="Barlow" w:hAnsi="Barlow"/>
        </w:rPr>
      </w:pPr>
    </w:p>
    <w:p w14:paraId="5E9A0332" w14:textId="77777777" w:rsidR="009617BB" w:rsidRPr="00C72367" w:rsidRDefault="009617BB" w:rsidP="009617BB">
      <w:pPr>
        <w:rPr>
          <w:rFonts w:ascii="Barlow" w:hAnsi="Barlow"/>
        </w:rPr>
      </w:pPr>
      <w:proofErr w:type="gramStart"/>
      <w:r w:rsidRPr="00C72367">
        <w:rPr>
          <w:rFonts w:ascii="Barlow" w:hAnsi="Barlow"/>
        </w:rPr>
        <w:t>Fait le</w:t>
      </w:r>
      <w:proofErr w:type="gramEnd"/>
      <w:r w:rsidRPr="00C72367">
        <w:rPr>
          <w:rFonts w:ascii="Barlow" w:hAnsi="Barlow"/>
        </w:rPr>
        <w:t xml:space="preserve"> [__], en [2] (deux) exemplaires.</w:t>
      </w:r>
    </w:p>
    <w:p w14:paraId="557987E1" w14:textId="77777777" w:rsidR="009617BB" w:rsidRPr="00C72367" w:rsidRDefault="009617BB" w:rsidP="009617BB">
      <w:pPr>
        <w:rPr>
          <w:rFonts w:ascii="Barlow" w:hAnsi="Barlow"/>
        </w:rPr>
      </w:pPr>
    </w:p>
    <w:p w14:paraId="325EA01A" w14:textId="77777777" w:rsidR="009617BB" w:rsidRPr="00C72367" w:rsidRDefault="009617BB" w:rsidP="009617BB">
      <w:pPr>
        <w:rPr>
          <w:rFonts w:ascii="Barlow" w:hAnsi="Barlow"/>
        </w:rPr>
      </w:pPr>
    </w:p>
    <w:p w14:paraId="7330C55B" w14:textId="77777777" w:rsidR="009617BB" w:rsidRPr="00C72367" w:rsidRDefault="009617BB" w:rsidP="009617BB">
      <w:pPr>
        <w:rPr>
          <w:rFonts w:ascii="Barlow" w:hAnsi="Barlow"/>
        </w:rPr>
      </w:pPr>
    </w:p>
    <w:p w14:paraId="311031F0" w14:textId="77777777" w:rsidR="009617BB" w:rsidRPr="00C72367" w:rsidRDefault="009617BB" w:rsidP="009617BB">
      <w:pPr>
        <w:rPr>
          <w:rFonts w:ascii="Barlow" w:hAnsi="Barlow"/>
        </w:rPr>
      </w:pPr>
    </w:p>
    <w:p w14:paraId="5558A405" w14:textId="77777777" w:rsidR="009617BB" w:rsidRPr="00C72367" w:rsidRDefault="009617BB" w:rsidP="009617BB">
      <w:pPr>
        <w:rPr>
          <w:rFonts w:ascii="Barlow" w:hAnsi="Barlow"/>
        </w:rPr>
      </w:pPr>
    </w:p>
    <w:p w14:paraId="449939DE" w14:textId="77777777" w:rsidR="009617BB" w:rsidRPr="00C72367" w:rsidRDefault="009617BB" w:rsidP="009617BB">
      <w:pPr>
        <w:rPr>
          <w:rFonts w:ascii="Barlow" w:hAnsi="Barlow"/>
        </w:rPr>
      </w:pPr>
    </w:p>
    <w:p w14:paraId="454DE29F" w14:textId="77777777" w:rsidR="009617BB" w:rsidRPr="00C72367" w:rsidRDefault="009617BB" w:rsidP="009617BB">
      <w:pPr>
        <w:rPr>
          <w:rFonts w:ascii="Barlow" w:hAnsi="Barlow"/>
        </w:rPr>
      </w:pPr>
    </w:p>
    <w:p w14:paraId="57FBD9F5" w14:textId="77777777" w:rsidR="009617BB" w:rsidRPr="00C72367" w:rsidRDefault="009617BB" w:rsidP="009617BB">
      <w:pPr>
        <w:rPr>
          <w:rFonts w:ascii="Barlow" w:hAnsi="Barlow"/>
        </w:rPr>
      </w:pPr>
      <w:r w:rsidRPr="00C72367">
        <w:rPr>
          <w:rFonts w:ascii="Barlow" w:hAnsi="Barlow"/>
        </w:rPr>
        <w:t>_____________________________________</w:t>
      </w:r>
      <w:r w:rsidRPr="00C72367">
        <w:rPr>
          <w:rFonts w:ascii="Barlow" w:hAnsi="Barlow"/>
        </w:rPr>
        <w:br/>
        <w:t xml:space="preserve">Pour </w:t>
      </w:r>
      <w:r w:rsidRPr="00C72367">
        <w:rPr>
          <w:rFonts w:ascii="Barlow" w:hAnsi="Barlow"/>
          <w:b/>
        </w:rPr>
        <w:t>[__]</w:t>
      </w:r>
      <w:r w:rsidRPr="00C72367">
        <w:rPr>
          <w:rFonts w:ascii="Barlow" w:hAnsi="Barlow"/>
        </w:rPr>
        <w:tab/>
      </w:r>
      <w:r w:rsidRPr="00C72367">
        <w:rPr>
          <w:rFonts w:ascii="Barlow" w:hAnsi="Barlow"/>
        </w:rPr>
        <w:br/>
        <w:t>Par :</w:t>
      </w:r>
    </w:p>
    <w:p w14:paraId="73E570EE" w14:textId="77777777" w:rsidR="009617BB" w:rsidRPr="00C72367" w:rsidRDefault="009617BB" w:rsidP="009617BB">
      <w:pPr>
        <w:rPr>
          <w:rFonts w:ascii="Barlow" w:hAnsi="Barlow"/>
        </w:rPr>
      </w:pPr>
    </w:p>
    <w:p w14:paraId="442A4E00" w14:textId="77777777" w:rsidR="009617BB" w:rsidRPr="00C72367" w:rsidRDefault="009617BB" w:rsidP="009617BB">
      <w:pPr>
        <w:rPr>
          <w:rFonts w:ascii="Barlow" w:hAnsi="Barlow"/>
        </w:rPr>
      </w:pPr>
    </w:p>
    <w:p w14:paraId="25FF3370" w14:textId="77777777" w:rsidR="009617BB" w:rsidRPr="00C72367" w:rsidRDefault="009617BB" w:rsidP="009617BB">
      <w:pPr>
        <w:rPr>
          <w:rFonts w:ascii="Barlow" w:hAnsi="Barlow"/>
        </w:rPr>
      </w:pPr>
    </w:p>
    <w:p w14:paraId="4A651692" w14:textId="77777777" w:rsidR="009617BB" w:rsidRPr="00C72367" w:rsidRDefault="009617BB" w:rsidP="009617BB">
      <w:pPr>
        <w:rPr>
          <w:rFonts w:ascii="Barlow" w:hAnsi="Barlow"/>
        </w:rPr>
      </w:pPr>
    </w:p>
    <w:p w14:paraId="120D2C89" w14:textId="77777777" w:rsidR="009617BB" w:rsidRPr="00C72367" w:rsidRDefault="009617BB" w:rsidP="009617BB">
      <w:pPr>
        <w:rPr>
          <w:rFonts w:ascii="Barlow" w:hAnsi="Barlow"/>
          <w:b/>
        </w:rPr>
      </w:pPr>
      <w:r w:rsidRPr="00C72367">
        <w:rPr>
          <w:rFonts w:ascii="Barlow" w:hAnsi="Barlow"/>
        </w:rPr>
        <w:t>_____________________________________</w:t>
      </w:r>
      <w:r w:rsidRPr="00C72367">
        <w:rPr>
          <w:rFonts w:ascii="Barlow" w:hAnsi="Barlow"/>
        </w:rPr>
        <w:br/>
        <w:t xml:space="preserve">Pour </w:t>
      </w:r>
      <w:r w:rsidRPr="00C72367">
        <w:rPr>
          <w:rFonts w:ascii="Barlow" w:hAnsi="Barlow"/>
          <w:b/>
        </w:rPr>
        <w:t>Bpifrance Assurance Export</w:t>
      </w:r>
    </w:p>
    <w:p w14:paraId="2512DF5A" w14:textId="34E5961F" w:rsidR="009617BB" w:rsidRPr="00C72367" w:rsidRDefault="009617BB" w:rsidP="009617BB">
      <w:pPr>
        <w:rPr>
          <w:rFonts w:ascii="Barlow" w:hAnsi="Barlow"/>
        </w:rPr>
      </w:pPr>
      <w:r w:rsidRPr="00C72367">
        <w:rPr>
          <w:rFonts w:ascii="Barlow" w:hAnsi="Barlow"/>
          <w:bCs/>
        </w:rPr>
        <w:t xml:space="preserve">Par : </w:t>
      </w:r>
    </w:p>
    <w:sectPr w:rsidR="009617BB" w:rsidRPr="00C72367" w:rsidSect="00CE67BC">
      <w:headerReference w:type="even" r:id="rId16"/>
      <w:headerReference w:type="default" r:id="rId17"/>
      <w:footerReference w:type="even" r:id="rId18"/>
      <w:headerReference w:type="first" r:id="rId19"/>
      <w:footerReference w:type="first" r:id="rId20"/>
      <w:type w:val="continuous"/>
      <w:pgSz w:w="11906" w:h="16838" w:code="9"/>
      <w:pgMar w:top="680" w:right="1134" w:bottom="680" w:left="73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2C023" w14:textId="77777777" w:rsidR="008F3F99" w:rsidRDefault="008F3F99" w:rsidP="00E90218">
      <w:r>
        <w:separator/>
      </w:r>
    </w:p>
  </w:endnote>
  <w:endnote w:type="continuationSeparator" w:id="0">
    <w:p w14:paraId="7378437D" w14:textId="77777777" w:rsidR="008F3F99" w:rsidRDefault="008F3F99" w:rsidP="00E9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lio">
    <w:altName w:val="Times New Roman"/>
    <w:charset w:val="00"/>
    <w:family w:val="auto"/>
    <w:pitch w:val="variable"/>
    <w:sig w:usb0="A00000AF" w:usb1="40000048" w:usb2="00000000" w:usb3="00000000" w:csb0="0000011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olio-BoldCondensed">
    <w:altName w:val="BC Folio Bold Condensed"/>
    <w:panose1 w:val="00000000000000000000"/>
    <w:charset w:val="4D"/>
    <w:family w:val="auto"/>
    <w:notTrueType/>
    <w:pitch w:val="default"/>
    <w:sig w:usb0="00000003" w:usb1="00000000" w:usb2="00000000" w:usb3="00000000" w:csb0="00000001" w:csb1="00000000"/>
  </w:font>
  <w:font w:name="Barlow">
    <w:panose1 w:val="00000500000000000000"/>
    <w:charset w:val="00"/>
    <w:family w:val="auto"/>
    <w:pitch w:val="variable"/>
    <w:sig w:usb0="20000007" w:usb1="00000000" w:usb2="00000000" w:usb3="00000000" w:csb0="00000193" w:csb1="00000000"/>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897769"/>
      <w:docPartObj>
        <w:docPartGallery w:val="Page Numbers (Bottom of Page)"/>
        <w:docPartUnique/>
      </w:docPartObj>
    </w:sdtPr>
    <w:sdtContent>
      <w:sdt>
        <w:sdtPr>
          <w:id w:val="1728636285"/>
          <w:docPartObj>
            <w:docPartGallery w:val="Page Numbers (Top of Page)"/>
            <w:docPartUnique/>
          </w:docPartObj>
        </w:sdtPr>
        <w:sdtContent>
          <w:p w14:paraId="39DEE814" w14:textId="77777777" w:rsidR="00B965A1" w:rsidRPr="00C72367" w:rsidRDefault="00B965A1">
            <w:pPr>
              <w:pStyle w:val="Pieddepage"/>
              <w:jc w:val="center"/>
              <w:rPr>
                <w:rFonts w:ascii="Barlow" w:hAnsi="Barlow"/>
                <w:b/>
                <w:bCs/>
                <w:sz w:val="24"/>
                <w:szCs w:val="24"/>
              </w:rPr>
            </w:pPr>
            <w:r w:rsidRPr="00C72367">
              <w:rPr>
                <w:rFonts w:ascii="Barlow" w:hAnsi="Barlow"/>
              </w:rPr>
              <w:t xml:space="preserve">Page </w:t>
            </w:r>
            <w:r w:rsidRPr="00C72367">
              <w:rPr>
                <w:rFonts w:ascii="Barlow" w:hAnsi="Barlow"/>
                <w:b/>
                <w:bCs/>
                <w:sz w:val="24"/>
                <w:szCs w:val="24"/>
              </w:rPr>
              <w:fldChar w:fldCharType="begin"/>
            </w:r>
            <w:r w:rsidRPr="00C72367">
              <w:rPr>
                <w:rFonts w:ascii="Barlow" w:hAnsi="Barlow"/>
                <w:b/>
                <w:bCs/>
              </w:rPr>
              <w:instrText>PAGE</w:instrText>
            </w:r>
            <w:r w:rsidRPr="00C72367">
              <w:rPr>
                <w:rFonts w:ascii="Barlow" w:hAnsi="Barlow"/>
                <w:b/>
                <w:bCs/>
                <w:sz w:val="24"/>
                <w:szCs w:val="24"/>
              </w:rPr>
              <w:fldChar w:fldCharType="separate"/>
            </w:r>
            <w:r w:rsidRPr="00C72367">
              <w:rPr>
                <w:rFonts w:ascii="Barlow" w:hAnsi="Barlow"/>
                <w:b/>
                <w:bCs/>
              </w:rPr>
              <w:t>2</w:t>
            </w:r>
            <w:r w:rsidRPr="00C72367">
              <w:rPr>
                <w:rFonts w:ascii="Barlow" w:hAnsi="Barlow"/>
                <w:b/>
                <w:bCs/>
                <w:sz w:val="24"/>
                <w:szCs w:val="24"/>
              </w:rPr>
              <w:fldChar w:fldCharType="end"/>
            </w:r>
            <w:r w:rsidRPr="00C72367">
              <w:rPr>
                <w:rFonts w:ascii="Barlow" w:hAnsi="Barlow"/>
              </w:rPr>
              <w:t xml:space="preserve"> sur </w:t>
            </w:r>
            <w:r w:rsidRPr="00C72367">
              <w:rPr>
                <w:rFonts w:ascii="Barlow" w:hAnsi="Barlow"/>
                <w:b/>
                <w:bCs/>
                <w:sz w:val="24"/>
                <w:szCs w:val="24"/>
              </w:rPr>
              <w:fldChar w:fldCharType="begin"/>
            </w:r>
            <w:r w:rsidRPr="00C72367">
              <w:rPr>
                <w:rFonts w:ascii="Barlow" w:hAnsi="Barlow"/>
                <w:b/>
                <w:bCs/>
              </w:rPr>
              <w:instrText>NUMPAGES</w:instrText>
            </w:r>
            <w:r w:rsidRPr="00C72367">
              <w:rPr>
                <w:rFonts w:ascii="Barlow" w:hAnsi="Barlow"/>
                <w:b/>
                <w:bCs/>
                <w:sz w:val="24"/>
                <w:szCs w:val="24"/>
              </w:rPr>
              <w:fldChar w:fldCharType="separate"/>
            </w:r>
            <w:r w:rsidRPr="00C72367">
              <w:rPr>
                <w:rFonts w:ascii="Barlow" w:hAnsi="Barlow"/>
                <w:b/>
                <w:bCs/>
              </w:rPr>
              <w:t>2</w:t>
            </w:r>
            <w:r w:rsidRPr="00C72367">
              <w:rPr>
                <w:rFonts w:ascii="Barlow" w:hAnsi="Barlow"/>
                <w:b/>
                <w:bCs/>
                <w:sz w:val="24"/>
                <w:szCs w:val="24"/>
              </w:rPr>
              <w:fldChar w:fldCharType="end"/>
            </w:r>
          </w:p>
          <w:p w14:paraId="5E3BA60B" w14:textId="77777777" w:rsidR="00B965A1" w:rsidRDefault="00B965A1" w:rsidP="00B965A1">
            <w:pPr>
              <w:spacing w:line="240" w:lineRule="auto"/>
              <w:rPr>
                <w:rFonts w:ascii="Arial" w:hAnsi="Arial"/>
                <w:color w:val="5E514D"/>
                <w:spacing w:val="-2"/>
                <w:sz w:val="16"/>
              </w:rPr>
            </w:pPr>
          </w:p>
          <w:p w14:paraId="474EBDB8" w14:textId="693F3B9D" w:rsidR="00B965A1" w:rsidRDefault="00000000">
            <w:pPr>
              <w:pStyle w:val="Pieddepage"/>
              <w:jc w:val="center"/>
            </w:pPr>
          </w:p>
        </w:sdtContent>
      </w:sdt>
    </w:sdtContent>
  </w:sdt>
  <w:p w14:paraId="0D4B01C9" w14:textId="77777777" w:rsidR="00967095" w:rsidRPr="00C114F9" w:rsidRDefault="00967095" w:rsidP="00E90218">
    <w:pPr>
      <w:pStyle w:val="Pieddepage"/>
      <w:rPr>
        <w:color w:val="5E514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036"/>
    </w:tblGrid>
    <w:tr w:rsidR="00967095" w:rsidRPr="009F1E8C" w14:paraId="5475DCF0" w14:textId="77777777" w:rsidTr="00967095">
      <w:trPr>
        <w:trHeight w:hRule="exact" w:val="510"/>
      </w:trPr>
      <w:tc>
        <w:tcPr>
          <w:tcW w:w="10036" w:type="dxa"/>
          <w:tcBorders>
            <w:top w:val="nil"/>
            <w:left w:val="nil"/>
            <w:bottom w:val="nil"/>
            <w:right w:val="nil"/>
          </w:tcBorders>
        </w:tcPr>
        <w:p w14:paraId="1838C9B0" w14:textId="22D2FA06" w:rsidR="00967095" w:rsidRDefault="00967095" w:rsidP="00E90218">
          <w:pPr>
            <w:pStyle w:val="Adresse"/>
            <w:framePr w:wrap="notBeside"/>
          </w:pPr>
          <w:r>
            <w:t xml:space="preserve">Bpifrance Financement </w:t>
          </w:r>
        </w:p>
        <w:p w14:paraId="559E2DC4" w14:textId="77777777" w:rsidR="00967095" w:rsidRDefault="00967095" w:rsidP="00E90218">
          <w:pPr>
            <w:pStyle w:val="Adresse"/>
            <w:framePr w:wrap="notBeside"/>
          </w:pPr>
          <w:r>
            <w:t>SA au capital de 750 860 784 euros - 320 252 489 RCS Créteil - N° TVA FR 27 320 252 489</w:t>
          </w:r>
        </w:p>
        <w:p w14:paraId="304EA753" w14:textId="77777777" w:rsidR="00967095" w:rsidRPr="00E459D1" w:rsidRDefault="00967095" w:rsidP="00E90218">
          <w:pPr>
            <w:pStyle w:val="Adresse"/>
            <w:framePr w:wrap="notBeside"/>
          </w:pPr>
          <w:r>
            <w:t xml:space="preserve">Siège social : 27-31, avenue du Général Leclerc - 94710 Maisons-Alfort Cedex -Tél : 01 41 79 80 00 - Fax : 01 41 79 80 01 - </w:t>
          </w:r>
          <w:r w:rsidRPr="003A7EA1">
            <w:rPr>
              <w:rStyle w:val="Adresseinternet"/>
            </w:rPr>
            <w:t>bpifrance.fr</w:t>
          </w:r>
        </w:p>
      </w:tc>
    </w:tr>
  </w:tbl>
  <w:p w14:paraId="48A9CF75" w14:textId="77777777" w:rsidR="00967095" w:rsidRDefault="00967095" w:rsidP="00E90218">
    <w:pPr>
      <w:pStyle w:val="Pieddepage"/>
    </w:pPr>
  </w:p>
  <w:p w14:paraId="3588A767" w14:textId="77777777" w:rsidR="00967095" w:rsidRDefault="00967095" w:rsidP="00E90218">
    <w:pPr>
      <w:pStyle w:val="Pieddepage"/>
    </w:pPr>
  </w:p>
  <w:p w14:paraId="568AE379" w14:textId="77777777" w:rsidR="00967095" w:rsidRDefault="00967095" w:rsidP="00E90218">
    <w:pPr>
      <w:pStyle w:val="Pieddepage"/>
    </w:pPr>
  </w:p>
  <w:p w14:paraId="2945769E" w14:textId="77777777" w:rsidR="00967095" w:rsidRDefault="00967095" w:rsidP="00E9021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4F73" w14:textId="44238C87" w:rsidR="00371B5B" w:rsidRDefault="00371B5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CE457" w14:textId="22B2DADF" w:rsidR="00371B5B" w:rsidRDefault="00371B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CC112" w14:textId="77777777" w:rsidR="008F3F99" w:rsidRDefault="008F3F99" w:rsidP="00E90218">
      <w:r>
        <w:separator/>
      </w:r>
    </w:p>
  </w:footnote>
  <w:footnote w:type="continuationSeparator" w:id="0">
    <w:p w14:paraId="780DCA32" w14:textId="77777777" w:rsidR="008F3F99" w:rsidRDefault="008F3F99" w:rsidP="00E90218">
      <w:r>
        <w:continuationSeparator/>
      </w:r>
    </w:p>
  </w:footnote>
  <w:footnote w:id="1">
    <w:p w14:paraId="36F5972F" w14:textId="77777777" w:rsidR="009617BB" w:rsidRPr="00C72367" w:rsidRDefault="009617BB" w:rsidP="009617BB">
      <w:pPr>
        <w:pStyle w:val="Notedebasdepage"/>
        <w:rPr>
          <w:rFonts w:ascii="Barlow" w:hAnsi="Barlow"/>
          <w:sz w:val="16"/>
          <w:szCs w:val="16"/>
          <w:lang w:val="fr-FR"/>
        </w:rPr>
      </w:pPr>
      <w:r w:rsidRPr="00C72367">
        <w:rPr>
          <w:rStyle w:val="Appelnotedebasdep"/>
          <w:rFonts w:ascii="Barlow" w:hAnsi="Barlow"/>
          <w:sz w:val="16"/>
          <w:szCs w:val="16"/>
        </w:rPr>
        <w:footnoteRef/>
      </w:r>
      <w:r w:rsidRPr="00C72367">
        <w:rPr>
          <w:rFonts w:ascii="Barlow" w:hAnsi="Barlow"/>
          <w:sz w:val="16"/>
          <w:szCs w:val="16"/>
          <w:lang w:val="fr-FR"/>
        </w:rPr>
        <w:t xml:space="preserve"> La terminologie utilisée dans la promesse doit montrer que l’auteur n’entend pas se ménager une faculté d’appréciation (il s’agit d’une obligation de résultat). </w:t>
      </w:r>
    </w:p>
  </w:footnote>
  <w:footnote w:id="2">
    <w:p w14:paraId="06B5ABFD" w14:textId="77777777" w:rsidR="009617BB" w:rsidRPr="00C72367" w:rsidRDefault="009617BB" w:rsidP="009617BB">
      <w:pPr>
        <w:pStyle w:val="Notedebasdepage"/>
        <w:rPr>
          <w:rFonts w:ascii="Barlow" w:hAnsi="Barlow"/>
          <w:lang w:val="fr-FR"/>
        </w:rPr>
      </w:pPr>
      <w:r w:rsidRPr="00C72367">
        <w:rPr>
          <w:rStyle w:val="Appelnotedebasdep"/>
          <w:rFonts w:ascii="Barlow" w:hAnsi="Barlow"/>
          <w:sz w:val="16"/>
          <w:szCs w:val="16"/>
        </w:rPr>
        <w:footnoteRef/>
      </w:r>
      <w:r w:rsidRPr="00C72367">
        <w:rPr>
          <w:rFonts w:ascii="Barlow" w:hAnsi="Barlow"/>
          <w:sz w:val="16"/>
          <w:szCs w:val="16"/>
          <w:lang w:val="fr-FR"/>
        </w:rPr>
        <w:t xml:space="preserve"> A insérer si le promettant est une société française ou de l’Union Européenne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D0D2" w14:textId="46620BD0" w:rsidR="00371B5B" w:rsidRPr="00C72367" w:rsidRDefault="00371B5B" w:rsidP="00371B5B">
    <w:pPr>
      <w:rPr>
        <w:rFonts w:ascii="Barlow" w:eastAsia="Calibri" w:hAnsi="Barlow" w:cs="Calibri"/>
        <w:noProof/>
        <w:color w:val="FF0000"/>
        <w:szCs w:val="20"/>
      </w:rPr>
    </w:pPr>
    <w:bookmarkStart w:id="0" w:name="_Hlk161318905"/>
    <w:r w:rsidRPr="00C72367">
      <w:rPr>
        <w:rFonts w:ascii="Barlow" w:eastAsia="Calibri" w:hAnsi="Barlow" w:cs="Calibri"/>
        <w:noProof/>
        <w:color w:val="FF0000"/>
        <w:szCs w:val="20"/>
      </w:rPr>
      <w:t>** Confidentiel **</w:t>
    </w:r>
    <w:bookmarkEnd w:id="0"/>
  </w:p>
  <w:p w14:paraId="13A6945F" w14:textId="77777777" w:rsidR="00634C0D" w:rsidRDefault="00634C0D" w:rsidP="00E90218">
    <w:pPr>
      <w:pStyle w:val="En-tte"/>
      <w:rPr>
        <w:noProof/>
        <w:lang w:eastAsia="fr-FR"/>
      </w:rPr>
    </w:pPr>
  </w:p>
  <w:p w14:paraId="38686CFA" w14:textId="28E53909" w:rsidR="00967095" w:rsidRPr="00CE67BC" w:rsidRDefault="0075427D" w:rsidP="00E90218">
    <w:pPr>
      <w:pStyle w:val="En-tte"/>
    </w:pPr>
    <w:r>
      <w:rPr>
        <w:noProof/>
      </w:rPr>
      <w:drawing>
        <wp:inline distT="0" distB="0" distL="0" distR="0" wp14:anchorId="6D8EED09" wp14:editId="48537D82">
          <wp:extent cx="6362700" cy="2597150"/>
          <wp:effectExtent l="0" t="0" r="0" b="0"/>
          <wp:docPr id="17913480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2597150"/>
                  </a:xfrm>
                  <a:prstGeom prst="rect">
                    <a:avLst/>
                  </a:prstGeom>
                  <a:noFill/>
                  <a:ln>
                    <a:noFill/>
                  </a:ln>
                </pic:spPr>
              </pic:pic>
            </a:graphicData>
          </a:graphic>
        </wp:inline>
      </w:drawing>
    </w:r>
  </w:p>
  <w:p w14:paraId="1929737C" w14:textId="1AF4B928" w:rsidR="00967095" w:rsidRPr="00CE67BC" w:rsidRDefault="00967095" w:rsidP="00E90218">
    <w:pPr>
      <w:pStyle w:val="En-tte"/>
    </w:pPr>
  </w:p>
  <w:p w14:paraId="66402C85" w14:textId="03D2676B" w:rsidR="00967095" w:rsidRPr="00CE67BC" w:rsidRDefault="002306A5" w:rsidP="002306A5">
    <w:pPr>
      <w:pStyle w:val="En-tte"/>
      <w:tabs>
        <w:tab w:val="left" w:pos="1697"/>
      </w:tabs>
    </w:pPr>
    <w:r>
      <w:tab/>
    </w:r>
  </w:p>
  <w:p w14:paraId="46F8C74D" w14:textId="2552E648" w:rsidR="00967095" w:rsidRPr="00CE67BC" w:rsidRDefault="00967095" w:rsidP="00E90218">
    <w:pPr>
      <w:pStyle w:val="En-tte"/>
    </w:pPr>
  </w:p>
  <w:p w14:paraId="5102BEC5" w14:textId="481C4AED" w:rsidR="00967095" w:rsidRPr="00CE67BC" w:rsidRDefault="00967095" w:rsidP="00E90218">
    <w:pPr>
      <w:pStyle w:val="En-tte"/>
    </w:pPr>
  </w:p>
  <w:p w14:paraId="715D77AF" w14:textId="77777777" w:rsidR="00967095" w:rsidRDefault="00967095" w:rsidP="00E90218">
    <w:pPr>
      <w:pStyle w:val="En-tte"/>
    </w:pPr>
  </w:p>
  <w:p w14:paraId="103B0A6C" w14:textId="2297F9F2" w:rsidR="00967095" w:rsidRDefault="0075427D" w:rsidP="00E90218">
    <w:pPr>
      <w:pStyle w:val="En-tte"/>
    </w:pPr>
    <w:r>
      <w:rPr>
        <w:noProof/>
      </w:rPr>
      <w:drawing>
        <wp:inline distT="0" distB="0" distL="0" distR="0" wp14:anchorId="117617B8" wp14:editId="1D2153C9">
          <wp:extent cx="6362700" cy="2981325"/>
          <wp:effectExtent l="0" t="0" r="0" b="0"/>
          <wp:docPr id="1400680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2981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4AA89" w14:textId="672530EA" w:rsidR="00967095" w:rsidRDefault="00967095" w:rsidP="00E90218">
    <w:pPr>
      <w:pStyle w:val="En-tte"/>
    </w:pPr>
    <w:r>
      <w:rPr>
        <w:noProof/>
        <w:lang w:eastAsia="fr-FR"/>
      </w:rPr>
      <w:drawing>
        <wp:anchor distT="0" distB="0" distL="114300" distR="114300" simplePos="0" relativeHeight="251656704" behindDoc="1" locked="0" layoutInCell="1" allowOverlap="1" wp14:anchorId="71ACAE91" wp14:editId="679DA489">
          <wp:simplePos x="0" y="0"/>
          <wp:positionH relativeFrom="page">
            <wp:posOffset>0</wp:posOffset>
          </wp:positionH>
          <wp:positionV relativeFrom="page">
            <wp:posOffset>0</wp:posOffset>
          </wp:positionV>
          <wp:extent cx="3060065" cy="1443990"/>
          <wp:effectExtent l="19050" t="0" r="6985" b="0"/>
          <wp:wrapNone/>
          <wp:docPr id="1328273441" name="Image 1328273441" descr="logo_b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bpi.jpg"/>
                  <pic:cNvPicPr>
                    <a:picLocks noChangeAspect="1" noChangeArrowheads="1"/>
                  </pic:cNvPicPr>
                </pic:nvPicPr>
                <pic:blipFill>
                  <a:blip r:embed="rId1"/>
                  <a:srcRect/>
                  <a:stretch>
                    <a:fillRect/>
                  </a:stretch>
                </pic:blipFill>
                <pic:spPr bwMode="auto">
                  <a:xfrm>
                    <a:off x="0" y="0"/>
                    <a:ext cx="3060065" cy="1443990"/>
                  </a:xfrm>
                  <a:prstGeom prst="rect">
                    <a:avLst/>
                  </a:prstGeom>
                  <a:noFill/>
                </pic:spPr>
              </pic:pic>
            </a:graphicData>
          </a:graphic>
        </wp:anchor>
      </w:drawing>
    </w:r>
  </w:p>
  <w:p w14:paraId="24BF379E" w14:textId="77777777" w:rsidR="00967095" w:rsidRDefault="00967095" w:rsidP="00E90218">
    <w:pPr>
      <w:pStyle w:val="En-tte"/>
    </w:pPr>
  </w:p>
  <w:p w14:paraId="56C566D0" w14:textId="77777777" w:rsidR="00967095" w:rsidRDefault="00967095" w:rsidP="00E90218">
    <w:pPr>
      <w:pStyle w:val="En-tte"/>
    </w:pPr>
  </w:p>
  <w:p w14:paraId="6E061F2A" w14:textId="77777777" w:rsidR="00967095" w:rsidRDefault="00967095" w:rsidP="00E90218">
    <w:pPr>
      <w:pStyle w:val="En-tte"/>
    </w:pPr>
  </w:p>
  <w:p w14:paraId="7BE673C8" w14:textId="77777777" w:rsidR="00967095" w:rsidRDefault="00967095" w:rsidP="00E90218">
    <w:pPr>
      <w:pStyle w:val="En-tte"/>
    </w:pPr>
  </w:p>
  <w:p w14:paraId="52F4C4A7" w14:textId="77777777" w:rsidR="00967095" w:rsidRDefault="00967095" w:rsidP="00E90218">
    <w:pPr>
      <w:pStyle w:val="En-tte"/>
    </w:pPr>
  </w:p>
  <w:p w14:paraId="13292465" w14:textId="77777777" w:rsidR="00967095" w:rsidRDefault="00967095" w:rsidP="00E90218">
    <w:pPr>
      <w:pStyle w:val="En-tte"/>
    </w:pPr>
  </w:p>
  <w:p w14:paraId="2C65F57C" w14:textId="77777777" w:rsidR="00967095" w:rsidRDefault="00967095" w:rsidP="00E90218">
    <w:pPr>
      <w:pStyle w:val="En-tte"/>
    </w:pPr>
  </w:p>
  <w:p w14:paraId="5E8751C3" w14:textId="77777777" w:rsidR="00967095" w:rsidRDefault="00967095" w:rsidP="00E90218">
    <w:pPr>
      <w:pStyle w:val="En-tte"/>
    </w:pPr>
  </w:p>
  <w:p w14:paraId="08589D21" w14:textId="77777777" w:rsidR="00967095" w:rsidRDefault="00967095" w:rsidP="00E90218">
    <w:pPr>
      <w:pStyle w:val="En-tte"/>
    </w:pPr>
  </w:p>
  <w:p w14:paraId="4A90B50F" w14:textId="77777777" w:rsidR="00967095" w:rsidRDefault="00967095" w:rsidP="00E9021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9DD9D" w14:textId="68A6EED4" w:rsidR="00371B5B" w:rsidRDefault="00371B5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76379" w14:textId="185AFF88" w:rsidR="00967095" w:rsidRPr="00C72367" w:rsidRDefault="00861984" w:rsidP="00E90218">
    <w:pPr>
      <w:pStyle w:val="En-tte"/>
      <w:rPr>
        <w:rFonts w:ascii="Barlow" w:hAnsi="Barlow"/>
      </w:rPr>
    </w:pPr>
    <w:r w:rsidRPr="00C72367">
      <w:rPr>
        <w:rFonts w:ascii="Barlow" w:eastAsia="Calibri" w:hAnsi="Barlow" w:cs="Calibri"/>
        <w:noProof/>
        <w:color w:val="FF0000"/>
        <w:szCs w:val="20"/>
      </w:rPr>
      <w:t>** Confidentiel **</w:t>
    </w:r>
  </w:p>
  <w:p w14:paraId="3C8FD3ED" w14:textId="6C528AD4" w:rsidR="00967095" w:rsidRDefault="00967095" w:rsidP="00E90218">
    <w:pPr>
      <w:pStyle w:val="En-tte"/>
    </w:pPr>
  </w:p>
  <w:p w14:paraId="74C20310" w14:textId="5A4CAA2C" w:rsidR="00967095" w:rsidRDefault="00967095" w:rsidP="00371B5B">
    <w:pPr>
      <w:pStyle w:val="En-tte"/>
      <w:ind w:firstLine="708"/>
    </w:pPr>
  </w:p>
  <w:p w14:paraId="51FC6017" w14:textId="77777777" w:rsidR="00967095" w:rsidRDefault="00967095" w:rsidP="00E90218">
    <w:pPr>
      <w:pStyle w:val="En-tte"/>
    </w:pPr>
  </w:p>
  <w:p w14:paraId="59FF461E" w14:textId="77777777" w:rsidR="00967095" w:rsidRDefault="00967095" w:rsidP="00E90218">
    <w:pPr>
      <w:pStyle w:val="En-tte"/>
    </w:pPr>
  </w:p>
  <w:p w14:paraId="3131DF17" w14:textId="77777777" w:rsidR="00967095" w:rsidRDefault="00967095" w:rsidP="00E9021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DBC98" w14:textId="286E5462" w:rsidR="00371B5B" w:rsidRDefault="00371B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C09BD"/>
    <w:multiLevelType w:val="multilevel"/>
    <w:tmpl w:val="7F2ACAFC"/>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 w15:restartNumberingAfterBreak="0">
    <w:nsid w:val="3D5B04A7"/>
    <w:multiLevelType w:val="multilevel"/>
    <w:tmpl w:val="73A88398"/>
    <w:styleLink w:val="MainNumbering"/>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i w:val="0"/>
      </w:rPr>
    </w:lvl>
    <w:lvl w:ilvl="2">
      <w:start w:val="1"/>
      <w:numFmt w:val="lowerLetter"/>
      <w:pStyle w:val="Level3Number"/>
      <w:lvlText w:val="(%3)"/>
      <w:lvlJc w:val="left"/>
      <w:pPr>
        <w:tabs>
          <w:tab w:val="num" w:pos="720"/>
        </w:tabs>
        <w:ind w:left="720" w:hanging="720"/>
      </w:pPr>
      <w:rPr>
        <w:rFonts w:hint="default"/>
      </w:rPr>
    </w:lvl>
    <w:lvl w:ilvl="3">
      <w:start w:val="1"/>
      <w:numFmt w:val="lowerRoman"/>
      <w:pStyle w:val="Level4Number"/>
      <w:lvlText w:val="(%4)"/>
      <w:lvlJc w:val="left"/>
      <w:pPr>
        <w:tabs>
          <w:tab w:val="num" w:pos="1440"/>
        </w:tabs>
        <w:ind w:left="1440" w:hanging="720"/>
      </w:pPr>
      <w:rPr>
        <w:rFonts w:hint="default"/>
      </w:rPr>
    </w:lvl>
    <w:lvl w:ilvl="4">
      <w:start w:val="1"/>
      <w:numFmt w:val="upperLetter"/>
      <w:pStyle w:val="Level5Number"/>
      <w:lvlText w:val="(%5)"/>
      <w:lvlJc w:val="left"/>
      <w:pPr>
        <w:tabs>
          <w:tab w:val="num" w:pos="2160"/>
        </w:tabs>
        <w:ind w:left="2160" w:hanging="720"/>
      </w:pPr>
      <w:rPr>
        <w:rFonts w:hint="default"/>
      </w:rPr>
    </w:lvl>
    <w:lvl w:ilvl="5">
      <w:start w:val="1"/>
      <w:numFmt w:val="decimal"/>
      <w:pStyle w:val="Level6Number"/>
      <w:lvlText w:val="(%6)"/>
      <w:lvlJc w:val="left"/>
      <w:pPr>
        <w:tabs>
          <w:tab w:val="num" w:pos="2880"/>
        </w:tabs>
        <w:ind w:left="2880" w:hanging="720"/>
      </w:pPr>
      <w:rPr>
        <w:rFonts w:hint="default"/>
      </w:rPr>
    </w:lvl>
    <w:lvl w:ilvl="6">
      <w:start w:val="1"/>
      <w:numFmt w:val="none"/>
      <w:lvlRestart w:val="0"/>
      <w:suff w:val="nothing"/>
      <w:lvlText w:val=""/>
      <w:lvlJc w:val="left"/>
      <w:pPr>
        <w:ind w:left="2313" w:hanging="153"/>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5D8B5B5A"/>
    <w:multiLevelType w:val="multilevel"/>
    <w:tmpl w:val="7582752E"/>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tabs>
          <w:tab w:val="num" w:pos="720"/>
        </w:tabs>
        <w:ind w:left="720" w:hanging="720"/>
      </w:pPr>
      <w:rPr>
        <w:rFonts w:hint="default"/>
      </w:rPr>
    </w:lvl>
    <w:lvl w:ilvl="2">
      <w:start w:val="1"/>
      <w:numFmt w:val="lowerLetter"/>
      <w:pStyle w:val="Parties2"/>
      <w:lvlText w:val="(%3)"/>
      <w:lvlJc w:val="left"/>
      <w:pPr>
        <w:tabs>
          <w:tab w:val="num" w:pos="1440"/>
        </w:tabs>
        <w:ind w:left="1440" w:hanging="720"/>
      </w:pPr>
      <w:rPr>
        <w:rFonts w:hint="default"/>
      </w:rPr>
    </w:lvl>
    <w:lvl w:ilvl="3">
      <w:start w:val="1"/>
      <w:numFmt w:val="upperLetter"/>
      <w:lvlRestart w:val="1"/>
      <w:pStyle w:val="Background1"/>
      <w:lvlText w:val="(%4)"/>
      <w:lvlJc w:val="left"/>
      <w:pPr>
        <w:tabs>
          <w:tab w:val="num" w:pos="720"/>
        </w:tabs>
        <w:ind w:left="720" w:hanging="720"/>
      </w:pPr>
      <w:rPr>
        <w:rFonts w:hint="default"/>
      </w:rPr>
    </w:lvl>
    <w:lvl w:ilvl="4">
      <w:start w:val="1"/>
      <w:numFmt w:val="lowerRoman"/>
      <w:pStyle w:val="Background2"/>
      <w:lvlText w:val="(%5)"/>
      <w:lvlJc w:val="left"/>
      <w:pPr>
        <w:tabs>
          <w:tab w:val="num" w:pos="1440"/>
        </w:tabs>
        <w:ind w:left="144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15:restartNumberingAfterBreak="0">
    <w:nsid w:val="6A574C44"/>
    <w:multiLevelType w:val="hybridMultilevel"/>
    <w:tmpl w:val="19D08184"/>
    <w:lvl w:ilvl="0" w:tplc="A3904AFC">
      <w:start w:val="6"/>
      <w:numFmt w:val="bullet"/>
      <w:lvlText w:val="-"/>
      <w:lvlJc w:val="left"/>
      <w:pPr>
        <w:ind w:left="1069" w:hanging="360"/>
      </w:pPr>
      <w:rPr>
        <w:rFonts w:ascii="Times New Roman" w:eastAsia="Arial"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6D0240EF"/>
    <w:multiLevelType w:val="multilevel"/>
    <w:tmpl w:val="73A88398"/>
    <w:numStyleLink w:val="MainNumbering"/>
  </w:abstractNum>
  <w:num w:numId="1" w16cid:durableId="460803969">
    <w:abstractNumId w:val="3"/>
  </w:num>
  <w:num w:numId="2" w16cid:durableId="1699118012">
    <w:abstractNumId w:val="1"/>
  </w:num>
  <w:num w:numId="3" w16cid:durableId="765343102">
    <w:abstractNumId w:val="4"/>
    <w:lvlOverride w:ilvl="0">
      <w:lvl w:ilvl="0">
        <w:start w:val="1"/>
        <w:numFmt w:val="decimal"/>
        <w:pStyle w:val="Level1Heading"/>
        <w:lvlText w:val="%1"/>
        <w:lvlJc w:val="left"/>
        <w:pPr>
          <w:tabs>
            <w:tab w:val="num" w:pos="720"/>
          </w:tabs>
          <w:ind w:left="720" w:hanging="720"/>
        </w:pPr>
        <w:rPr>
          <w:rFonts w:hint="default"/>
        </w:rPr>
      </w:lvl>
    </w:lvlOverride>
    <w:lvlOverride w:ilvl="1">
      <w:lvl w:ilvl="1">
        <w:start w:val="1"/>
        <w:numFmt w:val="decimal"/>
        <w:pStyle w:val="Level2Number"/>
        <w:lvlText w:val="%1.%2"/>
        <w:lvlJc w:val="left"/>
        <w:pPr>
          <w:tabs>
            <w:tab w:val="num" w:pos="720"/>
          </w:tabs>
          <w:ind w:left="720" w:hanging="720"/>
        </w:pPr>
      </w:lvl>
    </w:lvlOverride>
    <w:lvlOverride w:ilvl="2">
      <w:lvl w:ilvl="2">
        <w:start w:val="1"/>
        <w:numFmt w:val="lowerLetter"/>
        <w:pStyle w:val="Level3Number"/>
        <w:lvlText w:val="(%3)"/>
        <w:lvlJc w:val="left"/>
        <w:pPr>
          <w:tabs>
            <w:tab w:val="num" w:pos="720"/>
          </w:tabs>
          <w:ind w:left="720" w:hanging="720"/>
        </w:pPr>
        <w:rPr>
          <w:rFonts w:hint="default"/>
          <w:b w:val="0"/>
          <w:bCs/>
        </w:rPr>
      </w:lvl>
    </w:lvlOverride>
    <w:lvlOverride w:ilvl="3">
      <w:lvl w:ilvl="3">
        <w:start w:val="1"/>
        <w:numFmt w:val="lowerRoman"/>
        <w:pStyle w:val="Level4Number"/>
        <w:lvlText w:val="(%4)"/>
        <w:lvlJc w:val="left"/>
        <w:pPr>
          <w:tabs>
            <w:tab w:val="num" w:pos="1440"/>
          </w:tabs>
          <w:ind w:left="1440" w:hanging="720"/>
        </w:pPr>
        <w:rPr>
          <w:rFonts w:hint="default"/>
        </w:rPr>
      </w:lvl>
    </w:lvlOverride>
    <w:lvlOverride w:ilvl="4">
      <w:lvl w:ilvl="4">
        <w:start w:val="1"/>
        <w:numFmt w:val="upperLetter"/>
        <w:pStyle w:val="Level5Number"/>
        <w:lvlText w:val="(%5)"/>
        <w:lvlJc w:val="left"/>
        <w:pPr>
          <w:tabs>
            <w:tab w:val="num" w:pos="2160"/>
          </w:tabs>
          <w:ind w:left="2160" w:hanging="720"/>
        </w:pPr>
        <w:rPr>
          <w:rFonts w:hint="default"/>
        </w:rPr>
      </w:lvl>
    </w:lvlOverride>
    <w:lvlOverride w:ilvl="5">
      <w:lvl w:ilvl="5">
        <w:start w:val="1"/>
        <w:numFmt w:val="decimal"/>
        <w:pStyle w:val="Level6Number"/>
        <w:lvlText w:val="(%6)"/>
        <w:lvlJc w:val="left"/>
        <w:pPr>
          <w:tabs>
            <w:tab w:val="num" w:pos="2880"/>
          </w:tabs>
          <w:ind w:left="2880" w:hanging="720"/>
        </w:pPr>
        <w:rPr>
          <w:rFonts w:hint="default"/>
        </w:rPr>
      </w:lvl>
    </w:lvlOverride>
    <w:lvlOverride w:ilvl="6">
      <w:lvl w:ilvl="6">
        <w:start w:val="1"/>
        <w:numFmt w:val="none"/>
        <w:lvlRestart w:val="0"/>
        <w:suff w:val="nothing"/>
        <w:lvlText w:val=""/>
        <w:lvlJc w:val="left"/>
        <w:pPr>
          <w:ind w:left="2313" w:hanging="153"/>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4" w16cid:durableId="1696539021">
    <w:abstractNumId w:val="2"/>
  </w:num>
  <w:num w:numId="5" w16cid:durableId="179158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7D"/>
    <w:rsid w:val="00004C32"/>
    <w:rsid w:val="00005E67"/>
    <w:rsid w:val="000248AD"/>
    <w:rsid w:val="000411B1"/>
    <w:rsid w:val="000B2CA0"/>
    <w:rsid w:val="000D4714"/>
    <w:rsid w:val="000D47AC"/>
    <w:rsid w:val="000F76FD"/>
    <w:rsid w:val="00113E78"/>
    <w:rsid w:val="001155C1"/>
    <w:rsid w:val="00122FDD"/>
    <w:rsid w:val="00134532"/>
    <w:rsid w:val="00136EDD"/>
    <w:rsid w:val="00164B4A"/>
    <w:rsid w:val="001B5705"/>
    <w:rsid w:val="001C718B"/>
    <w:rsid w:val="0021640F"/>
    <w:rsid w:val="00226FDC"/>
    <w:rsid w:val="002306A5"/>
    <w:rsid w:val="00243BDF"/>
    <w:rsid w:val="0024653B"/>
    <w:rsid w:val="00285639"/>
    <w:rsid w:val="00286135"/>
    <w:rsid w:val="002B474B"/>
    <w:rsid w:val="002D75BB"/>
    <w:rsid w:val="002F51F8"/>
    <w:rsid w:val="00325AA4"/>
    <w:rsid w:val="00350378"/>
    <w:rsid w:val="00350DA0"/>
    <w:rsid w:val="0036391E"/>
    <w:rsid w:val="00371B5B"/>
    <w:rsid w:val="00380906"/>
    <w:rsid w:val="003A7EA1"/>
    <w:rsid w:val="003D30A5"/>
    <w:rsid w:val="00421E44"/>
    <w:rsid w:val="004A3E4F"/>
    <w:rsid w:val="004C480A"/>
    <w:rsid w:val="004C5A67"/>
    <w:rsid w:val="004D0435"/>
    <w:rsid w:val="004D428B"/>
    <w:rsid w:val="004D660E"/>
    <w:rsid w:val="004F3805"/>
    <w:rsid w:val="004F60DC"/>
    <w:rsid w:val="00507031"/>
    <w:rsid w:val="00520BEA"/>
    <w:rsid w:val="00541303"/>
    <w:rsid w:val="005466FF"/>
    <w:rsid w:val="00553B3B"/>
    <w:rsid w:val="005716C8"/>
    <w:rsid w:val="0058145E"/>
    <w:rsid w:val="00584B50"/>
    <w:rsid w:val="00585D11"/>
    <w:rsid w:val="005932FF"/>
    <w:rsid w:val="005E0609"/>
    <w:rsid w:val="005F07A1"/>
    <w:rsid w:val="00630589"/>
    <w:rsid w:val="00634C0D"/>
    <w:rsid w:val="006465FF"/>
    <w:rsid w:val="006A300B"/>
    <w:rsid w:val="006C61C6"/>
    <w:rsid w:val="006D50E6"/>
    <w:rsid w:val="006E170E"/>
    <w:rsid w:val="0071496D"/>
    <w:rsid w:val="00714FD7"/>
    <w:rsid w:val="007251B5"/>
    <w:rsid w:val="00730BB5"/>
    <w:rsid w:val="0075427D"/>
    <w:rsid w:val="00755F3F"/>
    <w:rsid w:val="007645A3"/>
    <w:rsid w:val="007A77DB"/>
    <w:rsid w:val="007B57DD"/>
    <w:rsid w:val="007F32BC"/>
    <w:rsid w:val="008076A7"/>
    <w:rsid w:val="0081474A"/>
    <w:rsid w:val="00861984"/>
    <w:rsid w:val="00863BC3"/>
    <w:rsid w:val="00871E45"/>
    <w:rsid w:val="00876584"/>
    <w:rsid w:val="008801A0"/>
    <w:rsid w:val="00880788"/>
    <w:rsid w:val="00890FED"/>
    <w:rsid w:val="00892027"/>
    <w:rsid w:val="00896D4C"/>
    <w:rsid w:val="008A18E5"/>
    <w:rsid w:val="008A39DE"/>
    <w:rsid w:val="008A3FD7"/>
    <w:rsid w:val="008D5880"/>
    <w:rsid w:val="008D608F"/>
    <w:rsid w:val="008F3F99"/>
    <w:rsid w:val="00913D77"/>
    <w:rsid w:val="0093152B"/>
    <w:rsid w:val="00941815"/>
    <w:rsid w:val="009617BB"/>
    <w:rsid w:val="00965A63"/>
    <w:rsid w:val="00967095"/>
    <w:rsid w:val="0097485D"/>
    <w:rsid w:val="009A2B64"/>
    <w:rsid w:val="009C0566"/>
    <w:rsid w:val="009C2F5E"/>
    <w:rsid w:val="009C6727"/>
    <w:rsid w:val="009C7541"/>
    <w:rsid w:val="009E7820"/>
    <w:rsid w:val="009F16F3"/>
    <w:rsid w:val="009F1E8C"/>
    <w:rsid w:val="00A13BF7"/>
    <w:rsid w:val="00A2272F"/>
    <w:rsid w:val="00A26EF2"/>
    <w:rsid w:val="00A34620"/>
    <w:rsid w:val="00A55373"/>
    <w:rsid w:val="00A73D2D"/>
    <w:rsid w:val="00A82EFC"/>
    <w:rsid w:val="00A92A9C"/>
    <w:rsid w:val="00A930B8"/>
    <w:rsid w:val="00B073F4"/>
    <w:rsid w:val="00B369EF"/>
    <w:rsid w:val="00B41656"/>
    <w:rsid w:val="00B5534C"/>
    <w:rsid w:val="00B91047"/>
    <w:rsid w:val="00B915C7"/>
    <w:rsid w:val="00B965A1"/>
    <w:rsid w:val="00C114F9"/>
    <w:rsid w:val="00C40D03"/>
    <w:rsid w:val="00C44457"/>
    <w:rsid w:val="00C44E31"/>
    <w:rsid w:val="00C72367"/>
    <w:rsid w:val="00C755BC"/>
    <w:rsid w:val="00C8291B"/>
    <w:rsid w:val="00CE67BC"/>
    <w:rsid w:val="00D0611A"/>
    <w:rsid w:val="00D33D4F"/>
    <w:rsid w:val="00D4293D"/>
    <w:rsid w:val="00D451F6"/>
    <w:rsid w:val="00D500EF"/>
    <w:rsid w:val="00D5660B"/>
    <w:rsid w:val="00D56E8A"/>
    <w:rsid w:val="00DA31CC"/>
    <w:rsid w:val="00DB6DF6"/>
    <w:rsid w:val="00DC1281"/>
    <w:rsid w:val="00DD5F9C"/>
    <w:rsid w:val="00DD679E"/>
    <w:rsid w:val="00DF1070"/>
    <w:rsid w:val="00E11ED9"/>
    <w:rsid w:val="00E2469E"/>
    <w:rsid w:val="00E3120A"/>
    <w:rsid w:val="00E350BE"/>
    <w:rsid w:val="00E43D55"/>
    <w:rsid w:val="00E459D1"/>
    <w:rsid w:val="00E51DBA"/>
    <w:rsid w:val="00E67F51"/>
    <w:rsid w:val="00E70FF4"/>
    <w:rsid w:val="00E90218"/>
    <w:rsid w:val="00E944CF"/>
    <w:rsid w:val="00ED00DE"/>
    <w:rsid w:val="00EE290D"/>
    <w:rsid w:val="00EF5A3D"/>
    <w:rsid w:val="00F479D1"/>
    <w:rsid w:val="00FA7C9A"/>
    <w:rsid w:val="00FD6863"/>
    <w:rsid w:val="00FF09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B3D4C2"/>
  <w15:docId w15:val="{04E2C1B9-B761-4C81-833A-C01E1E7D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18"/>
    <w:pPr>
      <w:spacing w:line="260" w:lineRule="atLeast"/>
    </w:pPr>
    <w:rPr>
      <w:rFonts w:asciiTheme="minorHAnsi" w:hAnsiTheme="minorHAnsi"/>
      <w:sz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500EF"/>
    <w:pPr>
      <w:spacing w:line="240" w:lineRule="exact"/>
    </w:pPr>
  </w:style>
  <w:style w:type="character" w:customStyle="1" w:styleId="En-tteCar">
    <w:name w:val="En-tête Car"/>
    <w:basedOn w:val="Policepardfaut"/>
    <w:link w:val="En-tte"/>
    <w:uiPriority w:val="99"/>
    <w:locked/>
    <w:rsid w:val="00D500EF"/>
    <w:rPr>
      <w:sz w:val="20"/>
    </w:rPr>
  </w:style>
  <w:style w:type="paragraph" w:styleId="Pieddepage">
    <w:name w:val="footer"/>
    <w:basedOn w:val="Normal"/>
    <w:link w:val="PieddepageCar"/>
    <w:uiPriority w:val="99"/>
    <w:rsid w:val="00D500EF"/>
    <w:pPr>
      <w:spacing w:line="240" w:lineRule="exact"/>
    </w:pPr>
  </w:style>
  <w:style w:type="character" w:customStyle="1" w:styleId="PieddepageCar">
    <w:name w:val="Pied de page Car"/>
    <w:basedOn w:val="Policepardfaut"/>
    <w:link w:val="Pieddepage"/>
    <w:uiPriority w:val="99"/>
    <w:locked/>
    <w:rsid w:val="00D500EF"/>
    <w:rPr>
      <w:sz w:val="20"/>
    </w:rPr>
  </w:style>
  <w:style w:type="paragraph" w:styleId="Textedebulles">
    <w:name w:val="Balloon Text"/>
    <w:basedOn w:val="Normal"/>
    <w:link w:val="TextedebullesCar"/>
    <w:uiPriority w:val="99"/>
    <w:semiHidden/>
    <w:rsid w:val="00A82EF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82EFC"/>
    <w:rPr>
      <w:rFonts w:ascii="Tahoma" w:hAnsi="Tahoma"/>
      <w:sz w:val="16"/>
    </w:rPr>
  </w:style>
  <w:style w:type="paragraph" w:customStyle="1" w:styleId="Adressedestinataire5lignes">
    <w:name w:val="Adresse destinataire 5 lignes"/>
    <w:basedOn w:val="Normal"/>
    <w:uiPriority w:val="99"/>
    <w:rsid w:val="005F07A1"/>
    <w:pPr>
      <w:spacing w:line="260" w:lineRule="exact"/>
    </w:pPr>
  </w:style>
  <w:style w:type="paragraph" w:customStyle="1" w:styleId="Textedesaisie">
    <w:name w:val="Texte de saisie"/>
    <w:basedOn w:val="Normal"/>
    <w:uiPriority w:val="99"/>
    <w:rsid w:val="00ED00DE"/>
    <w:pPr>
      <w:jc w:val="both"/>
    </w:pPr>
  </w:style>
  <w:style w:type="paragraph" w:customStyle="1" w:styleId="PrnomNom">
    <w:name w:val="Prénom Nom"/>
    <w:basedOn w:val="Textedesaisie"/>
    <w:uiPriority w:val="99"/>
    <w:rsid w:val="009C2F5E"/>
    <w:pPr>
      <w:jc w:val="right"/>
    </w:pPr>
  </w:style>
  <w:style w:type="paragraph" w:customStyle="1" w:styleId="Fonction">
    <w:name w:val="Fonction"/>
    <w:basedOn w:val="PrnomNom"/>
    <w:uiPriority w:val="99"/>
    <w:rsid w:val="009C2F5E"/>
  </w:style>
  <w:style w:type="paragraph" w:customStyle="1" w:styleId="Adresse">
    <w:name w:val="Adresse"/>
    <w:basedOn w:val="Normal"/>
    <w:uiPriority w:val="99"/>
    <w:rsid w:val="00E90218"/>
    <w:pPr>
      <w:framePr w:w="10036" w:h="510" w:wrap="notBeside" w:vAnchor="page" w:hAnchor="page" w:x="738" w:y="15832" w:anchorLock="1"/>
      <w:spacing w:line="170" w:lineRule="exact"/>
    </w:pPr>
    <w:rPr>
      <w:color w:val="786E64" w:themeColor="accent2"/>
      <w:sz w:val="16"/>
    </w:rPr>
  </w:style>
  <w:style w:type="paragraph" w:customStyle="1" w:styleId="Raisonsociale">
    <w:name w:val="Raison sociale"/>
    <w:basedOn w:val="Adresse"/>
    <w:uiPriority w:val="99"/>
    <w:rsid w:val="00967095"/>
    <w:pPr>
      <w:framePr w:wrap="notBeside"/>
    </w:pPr>
    <w:rPr>
      <w:b/>
    </w:rPr>
  </w:style>
  <w:style w:type="paragraph" w:customStyle="1" w:styleId="Intitulrfouobjet">
    <w:name w:val="Intitulé réf ou objet"/>
    <w:basedOn w:val="Normal"/>
    <w:uiPriority w:val="99"/>
    <w:rsid w:val="00D4293D"/>
    <w:pPr>
      <w:spacing w:line="260" w:lineRule="exact"/>
    </w:pPr>
  </w:style>
  <w:style w:type="paragraph" w:customStyle="1" w:styleId="Adressemetteur">
    <w:name w:val="Adresse émetteur"/>
    <w:basedOn w:val="Adressedestinataire5lignes"/>
    <w:uiPriority w:val="99"/>
    <w:rsid w:val="005F07A1"/>
  </w:style>
  <w:style w:type="paragraph" w:customStyle="1" w:styleId="Mentionslgales">
    <w:name w:val="Mentions légales"/>
    <w:basedOn w:val="Adresse"/>
    <w:uiPriority w:val="99"/>
    <w:rsid w:val="002F51F8"/>
    <w:pPr>
      <w:framePr w:wrap="notBeside"/>
    </w:pPr>
  </w:style>
  <w:style w:type="character" w:customStyle="1" w:styleId="Adresseinternet">
    <w:name w:val="Adresse internet"/>
    <w:uiPriority w:val="99"/>
    <w:rsid w:val="00E90218"/>
    <w:rPr>
      <w:b/>
    </w:rPr>
  </w:style>
  <w:style w:type="paragraph" w:customStyle="1" w:styleId="Directeurgnral">
    <w:name w:val="Directeur général"/>
    <w:basedOn w:val="Adressemetteur"/>
    <w:uiPriority w:val="99"/>
    <w:rsid w:val="00DB6DF6"/>
    <w:rPr>
      <w:b/>
    </w:rPr>
  </w:style>
  <w:style w:type="paragraph" w:customStyle="1" w:styleId="Interlignetableau">
    <w:name w:val="Interligne tableau"/>
    <w:basedOn w:val="Normal"/>
    <w:qFormat/>
    <w:rsid w:val="00967095"/>
    <w:pPr>
      <w:spacing w:line="20" w:lineRule="exact"/>
    </w:pPr>
    <w:rPr>
      <w:sz w:val="2"/>
    </w:rPr>
  </w:style>
  <w:style w:type="paragraph" w:customStyle="1" w:styleId="Adressedestinataire8lignes">
    <w:name w:val="Adresse destinataire 8 lignes"/>
    <w:basedOn w:val="Adressedestinataire5lignes"/>
    <w:qFormat/>
    <w:rsid w:val="005F07A1"/>
    <w:pPr>
      <w:spacing w:line="160" w:lineRule="exact"/>
    </w:pPr>
    <w:rPr>
      <w:sz w:val="16"/>
    </w:rPr>
  </w:style>
  <w:style w:type="paragraph" w:styleId="Paragraphedeliste">
    <w:name w:val="List Paragraph"/>
    <w:basedOn w:val="Normal"/>
    <w:link w:val="ParagraphedelisteCar"/>
    <w:uiPriority w:val="1"/>
    <w:qFormat/>
    <w:rsid w:val="009617BB"/>
    <w:pPr>
      <w:spacing w:line="240" w:lineRule="auto"/>
      <w:ind w:left="720"/>
      <w:contextualSpacing/>
      <w:jc w:val="both"/>
    </w:pPr>
    <w:rPr>
      <w:rFonts w:ascii="Calibri" w:eastAsia="Calibri" w:hAnsi="Calibri" w:cs="Arial"/>
      <w:sz w:val="22"/>
      <w:szCs w:val="20"/>
    </w:rPr>
  </w:style>
  <w:style w:type="character" w:styleId="Lienhypertexte">
    <w:name w:val="Hyperlink"/>
    <w:uiPriority w:val="99"/>
    <w:locked/>
    <w:rsid w:val="009617BB"/>
    <w:rPr>
      <w:rFonts w:cs="Times New Roman"/>
      <w:color w:val="0000FF"/>
      <w:u w:val="single"/>
    </w:rPr>
  </w:style>
  <w:style w:type="paragraph" w:styleId="Notedebasdepage">
    <w:name w:val="footnote text"/>
    <w:basedOn w:val="Normal"/>
    <w:link w:val="NotedebasdepageCar"/>
    <w:qFormat/>
    <w:locked/>
    <w:rsid w:val="009617BB"/>
    <w:pPr>
      <w:spacing w:line="288" w:lineRule="auto"/>
      <w:jc w:val="both"/>
    </w:pPr>
    <w:rPr>
      <w:rFonts w:ascii="Arial" w:eastAsia="Times New Roman" w:hAnsi="Arial"/>
      <w:noProof/>
      <w:szCs w:val="20"/>
      <w:lang w:val="en-US" w:eastAsia="fr-FR"/>
    </w:rPr>
  </w:style>
  <w:style w:type="character" w:customStyle="1" w:styleId="NotedebasdepageCar">
    <w:name w:val="Note de bas de page Car"/>
    <w:basedOn w:val="Policepardfaut"/>
    <w:link w:val="Notedebasdepage"/>
    <w:rsid w:val="009617BB"/>
    <w:rPr>
      <w:rFonts w:eastAsia="Times New Roman"/>
      <w:noProof/>
      <w:sz w:val="20"/>
      <w:szCs w:val="20"/>
      <w:lang w:val="en-US"/>
    </w:rPr>
  </w:style>
  <w:style w:type="character" w:styleId="Appelnotedebasdep">
    <w:name w:val="footnote reference"/>
    <w:locked/>
    <w:rsid w:val="009617BB"/>
    <w:rPr>
      <w:rFonts w:cs="Times New Roman"/>
      <w:vertAlign w:val="superscript"/>
    </w:rPr>
  </w:style>
  <w:style w:type="paragraph" w:customStyle="1" w:styleId="ssPara1">
    <w:name w:val="ssPara1"/>
    <w:basedOn w:val="Normal"/>
    <w:link w:val="ssPara1Char"/>
    <w:rsid w:val="009617BB"/>
    <w:pPr>
      <w:spacing w:after="260"/>
      <w:jc w:val="both"/>
    </w:pPr>
    <w:rPr>
      <w:rFonts w:ascii="Arial" w:eastAsia="Times New Roman" w:hAnsi="Arial"/>
      <w:noProof/>
      <w:sz w:val="22"/>
      <w:szCs w:val="20"/>
      <w:lang w:val="en-US"/>
    </w:rPr>
  </w:style>
  <w:style w:type="character" w:customStyle="1" w:styleId="ssPara1Char">
    <w:name w:val="ssPara1 Char"/>
    <w:link w:val="ssPara1"/>
    <w:locked/>
    <w:rsid w:val="009617BB"/>
    <w:rPr>
      <w:rFonts w:eastAsia="Times New Roman"/>
      <w:noProof/>
      <w:szCs w:val="20"/>
      <w:lang w:val="en-US" w:eastAsia="en-US"/>
    </w:rPr>
  </w:style>
  <w:style w:type="paragraph" w:customStyle="1" w:styleId="BodyText1">
    <w:name w:val="Body Text 1"/>
    <w:basedOn w:val="Normal"/>
    <w:link w:val="BodyText1Char"/>
    <w:qFormat/>
    <w:rsid w:val="009617BB"/>
    <w:pPr>
      <w:tabs>
        <w:tab w:val="left" w:pos="1418"/>
      </w:tabs>
      <w:spacing w:after="240" w:line="240" w:lineRule="auto"/>
      <w:ind w:left="720"/>
      <w:jc w:val="both"/>
    </w:pPr>
    <w:rPr>
      <w:rFonts w:ascii="Times New Roman" w:eastAsia="SimSun" w:hAnsi="Times New Roman"/>
      <w:bCs/>
      <w:iCs/>
      <w:noProof/>
      <w:sz w:val="22"/>
      <w:szCs w:val="20"/>
      <w:lang w:val="en-US" w:eastAsia="en-GB" w:bidi="ar-AE"/>
    </w:rPr>
  </w:style>
  <w:style w:type="paragraph" w:styleId="Sansinterligne">
    <w:name w:val="No Spacing"/>
    <w:uiPriority w:val="1"/>
    <w:qFormat/>
    <w:rsid w:val="009617BB"/>
    <w:rPr>
      <w:rFonts w:asciiTheme="minorHAnsi" w:eastAsiaTheme="minorHAnsi" w:hAnsiTheme="minorHAnsi" w:cstheme="minorBidi"/>
      <w:lang w:val="en-US" w:eastAsia="en-US"/>
    </w:rPr>
  </w:style>
  <w:style w:type="character" w:customStyle="1" w:styleId="ParagraphedelisteCar">
    <w:name w:val="Paragraphe de liste Car"/>
    <w:basedOn w:val="Policepardfaut"/>
    <w:link w:val="Paragraphedeliste"/>
    <w:uiPriority w:val="1"/>
    <w:rsid w:val="009617BB"/>
    <w:rPr>
      <w:rFonts w:ascii="Calibri" w:eastAsia="Calibri" w:hAnsi="Calibri" w:cs="Arial"/>
      <w:szCs w:val="20"/>
      <w:lang w:eastAsia="en-US"/>
    </w:rPr>
  </w:style>
  <w:style w:type="paragraph" w:customStyle="1" w:styleId="Level1Heading">
    <w:name w:val="Level 1 Heading"/>
    <w:basedOn w:val="Normal"/>
    <w:next w:val="Level2Heading"/>
    <w:uiPriority w:val="29"/>
    <w:qFormat/>
    <w:rsid w:val="009617BB"/>
    <w:pPr>
      <w:keepNext/>
      <w:numPr>
        <w:numId w:val="3"/>
      </w:numPr>
      <w:spacing w:after="240" w:line="240" w:lineRule="exact"/>
      <w:jc w:val="both"/>
      <w:outlineLvl w:val="0"/>
    </w:pPr>
    <w:rPr>
      <w:rFonts w:ascii="Calibri" w:eastAsia="Times New Roman" w:hAnsi="Calibri"/>
      <w:b/>
      <w:bCs/>
      <w:caps/>
      <w:sz w:val="22"/>
      <w:szCs w:val="24"/>
      <w:lang w:eastAsia="fr-FR"/>
    </w:rPr>
  </w:style>
  <w:style w:type="paragraph" w:customStyle="1" w:styleId="Level2Number">
    <w:name w:val="Level 2 Number"/>
    <w:basedOn w:val="Corpsdetexte"/>
    <w:uiPriority w:val="29"/>
    <w:qFormat/>
    <w:rsid w:val="009617BB"/>
    <w:pPr>
      <w:numPr>
        <w:ilvl w:val="1"/>
        <w:numId w:val="3"/>
      </w:numPr>
      <w:tabs>
        <w:tab w:val="clear" w:pos="720"/>
        <w:tab w:val="num" w:pos="360"/>
      </w:tabs>
      <w:spacing w:after="240" w:line="240" w:lineRule="exact"/>
      <w:ind w:left="0" w:firstLine="0"/>
      <w:jc w:val="both"/>
    </w:pPr>
    <w:rPr>
      <w:rFonts w:ascii="Times New Roman" w:eastAsia="Times New Roman" w:hAnsi="Times New Roman"/>
      <w:sz w:val="22"/>
      <w:szCs w:val="24"/>
      <w:lang w:eastAsia="fr-FR"/>
    </w:rPr>
  </w:style>
  <w:style w:type="paragraph" w:customStyle="1" w:styleId="Level2Heading">
    <w:name w:val="Level 2 Heading"/>
    <w:basedOn w:val="Level2Number"/>
    <w:next w:val="Level3Number"/>
    <w:uiPriority w:val="29"/>
    <w:qFormat/>
    <w:rsid w:val="009617BB"/>
    <w:rPr>
      <w:b/>
    </w:rPr>
  </w:style>
  <w:style w:type="paragraph" w:customStyle="1" w:styleId="Level3Number">
    <w:name w:val="Level 3 Number"/>
    <w:basedOn w:val="Corpsdetexte"/>
    <w:uiPriority w:val="29"/>
    <w:qFormat/>
    <w:rsid w:val="009617BB"/>
    <w:pPr>
      <w:numPr>
        <w:ilvl w:val="2"/>
        <w:numId w:val="3"/>
      </w:numPr>
      <w:tabs>
        <w:tab w:val="clear" w:pos="720"/>
        <w:tab w:val="num" w:pos="360"/>
      </w:tabs>
      <w:spacing w:after="240" w:line="240" w:lineRule="exact"/>
      <w:ind w:left="0" w:firstLine="0"/>
      <w:jc w:val="both"/>
    </w:pPr>
    <w:rPr>
      <w:rFonts w:ascii="Calibri" w:eastAsia="Times New Roman" w:hAnsi="Calibri"/>
      <w:sz w:val="22"/>
      <w:szCs w:val="24"/>
      <w:lang w:eastAsia="fr-FR"/>
    </w:rPr>
  </w:style>
  <w:style w:type="paragraph" w:customStyle="1" w:styleId="Level4Number">
    <w:name w:val="Level 4 Number"/>
    <w:basedOn w:val="Corpsdetexte"/>
    <w:uiPriority w:val="29"/>
    <w:qFormat/>
    <w:rsid w:val="009617BB"/>
    <w:pPr>
      <w:numPr>
        <w:ilvl w:val="3"/>
        <w:numId w:val="3"/>
      </w:numPr>
      <w:tabs>
        <w:tab w:val="clear" w:pos="1440"/>
        <w:tab w:val="num" w:pos="360"/>
      </w:tabs>
      <w:spacing w:after="240" w:line="240" w:lineRule="exact"/>
      <w:ind w:left="0" w:firstLine="0"/>
      <w:jc w:val="both"/>
    </w:pPr>
    <w:rPr>
      <w:rFonts w:ascii="Calibri" w:eastAsia="Times New Roman" w:hAnsi="Calibri"/>
      <w:sz w:val="22"/>
      <w:szCs w:val="24"/>
      <w:lang w:eastAsia="fr-FR"/>
    </w:rPr>
  </w:style>
  <w:style w:type="paragraph" w:customStyle="1" w:styleId="Level5Number">
    <w:name w:val="Level 5 Number"/>
    <w:basedOn w:val="Corpsdetexte"/>
    <w:uiPriority w:val="29"/>
    <w:qFormat/>
    <w:rsid w:val="009617BB"/>
    <w:pPr>
      <w:numPr>
        <w:ilvl w:val="4"/>
        <w:numId w:val="3"/>
      </w:numPr>
      <w:tabs>
        <w:tab w:val="clear" w:pos="2160"/>
        <w:tab w:val="num" w:pos="360"/>
      </w:tabs>
      <w:spacing w:after="240" w:line="240" w:lineRule="exact"/>
      <w:ind w:left="0" w:firstLine="0"/>
      <w:jc w:val="both"/>
    </w:pPr>
    <w:rPr>
      <w:rFonts w:ascii="Calibri" w:eastAsia="Times New Roman" w:hAnsi="Calibri"/>
      <w:sz w:val="22"/>
      <w:szCs w:val="24"/>
      <w:lang w:eastAsia="fr-FR"/>
    </w:rPr>
  </w:style>
  <w:style w:type="paragraph" w:customStyle="1" w:styleId="Level6Number">
    <w:name w:val="Level 6 Number"/>
    <w:basedOn w:val="Corpsdetexte"/>
    <w:uiPriority w:val="29"/>
    <w:qFormat/>
    <w:rsid w:val="009617BB"/>
    <w:pPr>
      <w:numPr>
        <w:ilvl w:val="5"/>
        <w:numId w:val="3"/>
      </w:numPr>
      <w:tabs>
        <w:tab w:val="clear" w:pos="2880"/>
        <w:tab w:val="num" w:pos="360"/>
      </w:tabs>
      <w:spacing w:after="240" w:line="240" w:lineRule="exact"/>
      <w:ind w:left="0" w:firstLine="0"/>
      <w:jc w:val="both"/>
    </w:pPr>
    <w:rPr>
      <w:rFonts w:ascii="Calibri" w:eastAsia="Times New Roman" w:hAnsi="Calibri"/>
      <w:sz w:val="22"/>
      <w:szCs w:val="24"/>
      <w:lang w:eastAsia="fr-FR"/>
    </w:rPr>
  </w:style>
  <w:style w:type="numbering" w:customStyle="1" w:styleId="MainNumbering">
    <w:name w:val="Main Numbering"/>
    <w:uiPriority w:val="99"/>
    <w:rsid w:val="009617BB"/>
    <w:pPr>
      <w:numPr>
        <w:numId w:val="2"/>
      </w:numPr>
    </w:pPr>
  </w:style>
  <w:style w:type="character" w:customStyle="1" w:styleId="BodyText1Char">
    <w:name w:val="Body Text 1 Char"/>
    <w:link w:val="BodyText1"/>
    <w:rsid w:val="009617BB"/>
    <w:rPr>
      <w:rFonts w:ascii="Times New Roman" w:eastAsia="SimSun" w:hAnsi="Times New Roman"/>
      <w:bCs/>
      <w:iCs/>
      <w:noProof/>
      <w:szCs w:val="20"/>
      <w:lang w:val="en-US" w:eastAsia="en-GB" w:bidi="ar-AE"/>
    </w:rPr>
  </w:style>
  <w:style w:type="paragraph" w:customStyle="1" w:styleId="Background1">
    <w:name w:val="Background 1"/>
    <w:basedOn w:val="Corpsdetexte"/>
    <w:uiPriority w:val="10"/>
    <w:rsid w:val="009617BB"/>
    <w:pPr>
      <w:numPr>
        <w:ilvl w:val="3"/>
        <w:numId w:val="4"/>
      </w:numPr>
      <w:tabs>
        <w:tab w:val="clear" w:pos="720"/>
        <w:tab w:val="num" w:pos="360"/>
      </w:tabs>
      <w:spacing w:after="240" w:line="240" w:lineRule="exact"/>
      <w:ind w:left="0" w:firstLine="0"/>
      <w:jc w:val="both"/>
    </w:pPr>
    <w:rPr>
      <w:rFonts w:ascii="Calibri" w:eastAsia="Times New Roman" w:hAnsi="Calibri"/>
      <w:sz w:val="22"/>
      <w:szCs w:val="24"/>
      <w:lang w:eastAsia="fr-FR"/>
    </w:rPr>
  </w:style>
  <w:style w:type="paragraph" w:customStyle="1" w:styleId="Background2">
    <w:name w:val="Background 2"/>
    <w:basedOn w:val="Corpsdetexte"/>
    <w:uiPriority w:val="10"/>
    <w:rsid w:val="009617BB"/>
    <w:pPr>
      <w:numPr>
        <w:ilvl w:val="4"/>
        <w:numId w:val="4"/>
      </w:numPr>
      <w:tabs>
        <w:tab w:val="clear" w:pos="1440"/>
        <w:tab w:val="num" w:pos="360"/>
      </w:tabs>
      <w:spacing w:after="240" w:line="240" w:lineRule="exact"/>
      <w:ind w:left="0" w:firstLine="0"/>
      <w:jc w:val="both"/>
    </w:pPr>
    <w:rPr>
      <w:rFonts w:ascii="Calibri" w:eastAsia="Times New Roman" w:hAnsi="Calibri"/>
      <w:sz w:val="22"/>
      <w:szCs w:val="24"/>
      <w:lang w:eastAsia="fr-FR"/>
    </w:rPr>
  </w:style>
  <w:style w:type="paragraph" w:customStyle="1" w:styleId="IntroHeading">
    <w:name w:val="Intro Heading"/>
    <w:basedOn w:val="Corpsdetexte"/>
    <w:uiPriority w:val="7"/>
    <w:rsid w:val="009617BB"/>
    <w:pPr>
      <w:keepNext/>
      <w:numPr>
        <w:numId w:val="4"/>
      </w:numPr>
      <w:tabs>
        <w:tab w:val="num" w:pos="360"/>
      </w:tabs>
      <w:spacing w:after="240" w:line="240" w:lineRule="exact"/>
      <w:jc w:val="both"/>
    </w:pPr>
    <w:rPr>
      <w:rFonts w:ascii="Calibri" w:eastAsia="Times New Roman" w:hAnsi="Calibri"/>
      <w:b/>
      <w:bCs/>
      <w:caps/>
      <w:sz w:val="22"/>
      <w:szCs w:val="24"/>
      <w:lang w:eastAsia="fr-FR"/>
    </w:rPr>
  </w:style>
  <w:style w:type="paragraph" w:customStyle="1" w:styleId="Parties1">
    <w:name w:val="Parties 1"/>
    <w:basedOn w:val="Corpsdetexte"/>
    <w:uiPriority w:val="9"/>
    <w:rsid w:val="009617BB"/>
    <w:pPr>
      <w:numPr>
        <w:ilvl w:val="1"/>
        <w:numId w:val="4"/>
      </w:numPr>
      <w:tabs>
        <w:tab w:val="clear" w:pos="720"/>
        <w:tab w:val="num" w:pos="360"/>
      </w:tabs>
      <w:spacing w:after="240" w:line="240" w:lineRule="exact"/>
      <w:ind w:left="0" w:firstLine="0"/>
      <w:jc w:val="both"/>
    </w:pPr>
    <w:rPr>
      <w:rFonts w:ascii="Calibri" w:eastAsia="Times New Roman" w:hAnsi="Calibri"/>
      <w:sz w:val="22"/>
      <w:szCs w:val="24"/>
      <w:lang w:eastAsia="fr-FR"/>
    </w:rPr>
  </w:style>
  <w:style w:type="paragraph" w:customStyle="1" w:styleId="Parties2">
    <w:name w:val="Parties 2"/>
    <w:basedOn w:val="Corpsdetexte"/>
    <w:uiPriority w:val="9"/>
    <w:rsid w:val="009617BB"/>
    <w:pPr>
      <w:numPr>
        <w:ilvl w:val="2"/>
        <w:numId w:val="4"/>
      </w:numPr>
      <w:tabs>
        <w:tab w:val="clear" w:pos="1440"/>
        <w:tab w:val="num" w:pos="360"/>
      </w:tabs>
      <w:spacing w:after="240" w:line="240" w:lineRule="exact"/>
      <w:ind w:left="0" w:firstLine="0"/>
      <w:jc w:val="both"/>
    </w:pPr>
    <w:rPr>
      <w:rFonts w:ascii="Calibri" w:eastAsia="Times New Roman" w:hAnsi="Calibri"/>
      <w:sz w:val="22"/>
      <w:szCs w:val="24"/>
      <w:lang w:eastAsia="fr-FR"/>
    </w:rPr>
  </w:style>
  <w:style w:type="paragraph" w:styleId="Corpsdetexte">
    <w:name w:val="Body Text"/>
    <w:basedOn w:val="Normal"/>
    <w:link w:val="CorpsdetexteCar"/>
    <w:uiPriority w:val="99"/>
    <w:semiHidden/>
    <w:unhideWhenUsed/>
    <w:locked/>
    <w:rsid w:val="009617BB"/>
    <w:pPr>
      <w:spacing w:after="120"/>
    </w:pPr>
  </w:style>
  <w:style w:type="character" w:customStyle="1" w:styleId="CorpsdetexteCar">
    <w:name w:val="Corps de texte Car"/>
    <w:basedOn w:val="Policepardfaut"/>
    <w:link w:val="Corpsdetexte"/>
    <w:uiPriority w:val="99"/>
    <w:semiHidden/>
    <w:rsid w:val="009617BB"/>
    <w:rPr>
      <w:rFonts w:asciiTheme="minorHAnsi" w:hAnsiTheme="minorHAnsi"/>
      <w:sz w:val="20"/>
      <w:lang w:eastAsia="en-US"/>
    </w:rPr>
  </w:style>
  <w:style w:type="paragraph" w:customStyle="1" w:styleId="Titre21">
    <w:name w:val="Titre 21"/>
    <w:basedOn w:val="Normal"/>
    <w:uiPriority w:val="1"/>
    <w:qFormat/>
    <w:rsid w:val="00913D77"/>
    <w:pPr>
      <w:widowControl w:val="0"/>
      <w:autoSpaceDE w:val="0"/>
      <w:autoSpaceDN w:val="0"/>
      <w:spacing w:line="240" w:lineRule="auto"/>
      <w:ind w:left="336" w:hanging="226"/>
      <w:jc w:val="both"/>
      <w:outlineLvl w:val="2"/>
    </w:pPr>
    <w:rPr>
      <w:rFonts w:ascii="Folio" w:eastAsia="Folio" w:hAnsi="Folio" w:cs="Folio"/>
      <w:b/>
      <w:bCs/>
      <w:sz w:val="24"/>
      <w:szCs w:val="24"/>
      <w:lang w:val="en-US"/>
    </w:rPr>
  </w:style>
  <w:style w:type="paragraph" w:customStyle="1" w:styleId="Aucunstyle">
    <w:name w:val="[Aucun style]"/>
    <w:rsid w:val="00890FED"/>
    <w:pPr>
      <w:widowControl w:val="0"/>
      <w:autoSpaceDE w:val="0"/>
      <w:autoSpaceDN w:val="0"/>
      <w:adjustRightInd w:val="0"/>
      <w:spacing w:line="288" w:lineRule="auto"/>
    </w:pPr>
    <w:rPr>
      <w:rFonts w:ascii="MinionPro-Regular" w:eastAsiaTheme="minorEastAsia" w:hAnsi="MinionPro-Regular" w:cs="MinionPro-Regular"/>
      <w:color w:val="000000"/>
      <w:sz w:val="24"/>
      <w:szCs w:val="24"/>
    </w:rPr>
  </w:style>
  <w:style w:type="paragraph" w:customStyle="1" w:styleId="Paragraphestandard">
    <w:name w:val="[Paragraphe standard]"/>
    <w:basedOn w:val="Aucunstyle"/>
    <w:uiPriority w:val="99"/>
    <w:rsid w:val="00890FED"/>
    <w:pPr>
      <w:textAlignment w:val="center"/>
    </w:pPr>
  </w:style>
  <w:style w:type="character" w:customStyle="1" w:styleId="Folio9Taupe">
    <w:name w:val="Folio 9 Taupe"/>
    <w:basedOn w:val="Policepardfaut"/>
    <w:uiPriority w:val="99"/>
    <w:rsid w:val="00890FED"/>
    <w:rPr>
      <w:rFonts w:ascii="Folio-BoldCondensed" w:hAnsi="Folio-BoldCondensed" w:cs="Folio-BoldCondensed"/>
      <w:b/>
      <w:bCs/>
      <w:color w:val="463738"/>
      <w:sz w:val="18"/>
      <w:szCs w:val="18"/>
    </w:rPr>
  </w:style>
  <w:style w:type="paragraph" w:styleId="Rvision">
    <w:name w:val="Revision"/>
    <w:hidden/>
    <w:uiPriority w:val="99"/>
    <w:semiHidden/>
    <w:rsid w:val="005932FF"/>
    <w:rPr>
      <w:rFonts w:asciiTheme="minorHAnsi" w:hAnsiTheme="minorHAns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37718">
      <w:bodyDiv w:val="1"/>
      <w:marLeft w:val="0"/>
      <w:marRight w:val="0"/>
      <w:marTop w:val="0"/>
      <w:marBottom w:val="0"/>
      <w:divBdr>
        <w:top w:val="none" w:sz="0" w:space="0" w:color="auto"/>
        <w:left w:val="none" w:sz="0" w:space="0" w:color="auto"/>
        <w:bottom w:val="none" w:sz="0" w:space="0" w:color="auto"/>
        <w:right w:val="none" w:sz="0" w:space="0" w:color="auto"/>
      </w:divBdr>
    </w:div>
    <w:div w:id="1578242303">
      <w:bodyDiv w:val="1"/>
      <w:marLeft w:val="0"/>
      <w:marRight w:val="0"/>
      <w:marTop w:val="0"/>
      <w:marBottom w:val="0"/>
      <w:divBdr>
        <w:top w:val="none" w:sz="0" w:space="0" w:color="auto"/>
        <w:left w:val="none" w:sz="0" w:space="0" w:color="auto"/>
        <w:bottom w:val="none" w:sz="0" w:space="0" w:color="auto"/>
        <w:right w:val="none" w:sz="0" w:space="0" w:color="auto"/>
      </w:divBdr>
    </w:div>
    <w:div w:id="188980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bpifrance.fr/protection-des-donnees-bpifrance-assurance-export"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pifrance.fr/protection-des-donne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68069\Desktop\Masque%20courrier%20word_octobre2015.dotx" TargetMode="External"/></Relationships>
</file>

<file path=word/theme/theme1.xml><?xml version="1.0" encoding="utf-8"?>
<a:theme xmlns:a="http://schemas.openxmlformats.org/drawingml/2006/main" name="Office Theme">
  <a:themeElements>
    <a:clrScheme name="BPI">
      <a:dk1>
        <a:srgbClr val="000000"/>
      </a:dk1>
      <a:lt1>
        <a:srgbClr val="FFFFFF"/>
      </a:lt1>
      <a:dk2>
        <a:srgbClr val="C5C7C8"/>
      </a:dk2>
      <a:lt2>
        <a:srgbClr val="FFFFFF"/>
      </a:lt2>
      <a:accent1>
        <a:srgbClr val="FFCD00"/>
      </a:accent1>
      <a:accent2>
        <a:srgbClr val="786E64"/>
      </a:accent2>
      <a:accent3>
        <a:srgbClr val="C83764"/>
      </a:accent3>
      <a:accent4>
        <a:srgbClr val="FFA000"/>
      </a:accent4>
      <a:accent5>
        <a:srgbClr val="AF282D"/>
      </a:accent5>
      <a:accent6>
        <a:srgbClr val="EB7800"/>
      </a:accent6>
      <a:hlink>
        <a:srgbClr val="000000"/>
      </a:hlink>
      <a:folHlink>
        <a:srgbClr val="000000"/>
      </a:folHlink>
    </a:clrScheme>
    <a:fontScheme name="BP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e881b1-65a7-4e60-b60a-fdad1efc0925" xsi:nil="true"/>
    <lcf76f155ced4ddcb4097134ff3c332f xmlns="a56e0c0c-63cd-426c-8526-38c95ee114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65F03A7F0E9458F21CC0DBF98F91D" ma:contentTypeVersion="15" ma:contentTypeDescription="Crée un document." ma:contentTypeScope="" ma:versionID="d4f5e65d654bba0ad70dc6b013ca9d8e">
  <xsd:schema xmlns:xsd="http://www.w3.org/2001/XMLSchema" xmlns:xs="http://www.w3.org/2001/XMLSchema" xmlns:p="http://schemas.microsoft.com/office/2006/metadata/properties" xmlns:ns2="a56e0c0c-63cd-426c-8526-38c95ee11437" xmlns:ns3="62e881b1-65a7-4e60-b60a-fdad1efc0925" targetNamespace="http://schemas.microsoft.com/office/2006/metadata/properties" ma:root="true" ma:fieldsID="d1002add2489223fccf1e66edb680528" ns2:_="" ns3:_="">
    <xsd:import namespace="a56e0c0c-63cd-426c-8526-38c95ee11437"/>
    <xsd:import namespace="62e881b1-65a7-4e60-b60a-fdad1efc09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e0c0c-63cd-426c-8526-38c95ee11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5bfe009-0698-4f0a-aaca-d9746fe593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881b1-65a7-4e60-b60a-fdad1efc092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2af065a7-bbcc-4507-96a8-76456c6546a6}" ma:internalName="TaxCatchAll" ma:showField="CatchAllData" ma:web="62e881b1-65a7-4e60-b60a-fdad1efc0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C8776-1AF8-41B3-85DE-38AE65167546}">
  <ds:schemaRefs>
    <ds:schemaRef ds:uri="http://schemas.microsoft.com/office/2006/metadata/properties"/>
    <ds:schemaRef ds:uri="http://schemas.microsoft.com/office/infopath/2007/PartnerControls"/>
    <ds:schemaRef ds:uri="62e881b1-65a7-4e60-b60a-fdad1efc0925"/>
    <ds:schemaRef ds:uri="a56e0c0c-63cd-426c-8526-38c95ee11437"/>
  </ds:schemaRefs>
</ds:datastoreItem>
</file>

<file path=customXml/itemProps2.xml><?xml version="1.0" encoding="utf-8"?>
<ds:datastoreItem xmlns:ds="http://schemas.openxmlformats.org/officeDocument/2006/customXml" ds:itemID="{8FC6E6AC-439A-4A60-9D10-CFB185A233D3}">
  <ds:schemaRefs>
    <ds:schemaRef ds:uri="http://schemas.microsoft.com/sharepoint/v3/contenttype/forms"/>
  </ds:schemaRefs>
</ds:datastoreItem>
</file>

<file path=customXml/itemProps3.xml><?xml version="1.0" encoding="utf-8"?>
<ds:datastoreItem xmlns:ds="http://schemas.openxmlformats.org/officeDocument/2006/customXml" ds:itemID="{A9571971-B7F0-4F26-9073-43939CB6C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e0c0c-63cd-426c-8526-38c95ee11437"/>
    <ds:schemaRef ds:uri="62e881b1-65a7-4e60-b60a-fdad1efc0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Masque courrier word_octobre2015</Template>
  <TotalTime>1</TotalTime>
  <Pages>4</Pages>
  <Words>1260</Words>
  <Characters>6934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BPI</vt:lpstr>
    </vt:vector>
  </TitlesOfParts>
  <Company>BPI</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BPI</dc:title>
  <dc:subject>BPI</dc:subject>
  <dc:creator>Fiona DIOTALLEVI</dc:creator>
  <cp:lastModifiedBy>Reda DIENG</cp:lastModifiedBy>
  <cp:revision>4</cp:revision>
  <dcterms:created xsi:type="dcterms:W3CDTF">2025-08-05T15:38:00Z</dcterms:created>
  <dcterms:modified xsi:type="dcterms:W3CDTF">2025-08-07T09:11:00Z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0x01010093465F03A7F0E9458F21CC0DBF98F91D</vt:lpwstr>
  </property>
  <property fmtid="{D5CDD505-2E9C-101B-9397-08002B2CF9AE}" pid="3" name="MSIP_Label_26615553-48f4-466c-a66f-a3bb9a6459c5_Enabled">
    <vt:lpwstr>true</vt:lpwstr>
  </property>
  <property fmtid="{D5CDD505-2E9C-101B-9397-08002B2CF9AE}" pid="4" name="MSIP_Label_26615553-48f4-466c-a66f-a3bb9a6459c5_SetDate">
    <vt:lpwstr>2024-03-14T13:21:46Z</vt:lpwstr>
  </property>
  <property fmtid="{D5CDD505-2E9C-101B-9397-08002B2CF9AE}" pid="5" name="MSIP_Label_26615553-48f4-466c-a66f-a3bb9a6459c5_Method">
    <vt:lpwstr>Privileged</vt:lpwstr>
  </property>
  <property fmtid="{D5CDD505-2E9C-101B-9397-08002B2CF9AE}" pid="6" name="MSIP_Label_26615553-48f4-466c-a66f-a3bb9a6459c5_Name">
    <vt:lpwstr>C1 - Interne</vt:lpwstr>
  </property>
  <property fmtid="{D5CDD505-2E9C-101B-9397-08002B2CF9AE}" pid="7" name="MSIP_Label_26615553-48f4-466c-a66f-a3bb9a6459c5_SiteId">
    <vt:lpwstr>1fbeb981-82a8-4cd1-8a51-a83806530676</vt:lpwstr>
  </property>
  <property fmtid="{D5CDD505-2E9C-101B-9397-08002B2CF9AE}" pid="8" name="MSIP_Label_26615553-48f4-466c-a66f-a3bb9a6459c5_ActionId">
    <vt:lpwstr>61a4d422-af12-443f-858e-32f41df2bfb3</vt:lpwstr>
  </property>
  <property fmtid="{D5CDD505-2E9C-101B-9397-08002B2CF9AE}" pid="9" name="MSIP_Label_26615553-48f4-466c-a66f-a3bb9a6459c5_ContentBits">
    <vt:lpwstr>0</vt:lpwstr>
  </property>
</Properties>
</file>